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sz w:val="36"/>
          <w:szCs w:val="36"/>
        </w:rPr>
      </w:pPr>
      <w:r>
        <w:rPr>
          <w:rFonts w:hint="eastAsia" w:ascii="宋体" w:hAnsi="宋体" w:eastAsia="宋体" w:cs="宋体"/>
          <w:b/>
          <w:bCs/>
          <w:color w:val="000000"/>
          <w:sz w:val="36"/>
          <w:szCs w:val="36"/>
        </w:rPr>
        <w:t>北京市高等教育自学考试课程考试大纲</w:t>
      </w:r>
    </w:p>
    <w:p>
      <w:pPr>
        <w:spacing w:line="360" w:lineRule="auto"/>
        <w:rPr>
          <w:rFonts w:ascii="宋体" w:hAnsi="宋体" w:eastAsia="宋体"/>
          <w:sz w:val="24"/>
          <w:szCs w:val="24"/>
        </w:rPr>
      </w:pPr>
    </w:p>
    <w:p>
      <w:pPr>
        <w:spacing w:line="360" w:lineRule="auto"/>
        <w:rPr>
          <w:rFonts w:ascii="宋体" w:hAnsi="宋体" w:eastAsia="宋体"/>
          <w:b/>
          <w:bCs/>
          <w:szCs w:val="21"/>
        </w:rPr>
      </w:pPr>
      <w:r>
        <w:rPr>
          <w:rFonts w:hint="eastAsia" w:ascii="宋体" w:hAnsi="宋体" w:eastAsia="宋体"/>
          <w:b/>
          <w:bCs/>
          <w:szCs w:val="21"/>
        </w:rPr>
        <w:t>课程名称：管理沟通         课程代码：1</w:t>
      </w:r>
      <w:r>
        <w:rPr>
          <w:rFonts w:ascii="宋体" w:hAnsi="宋体" w:eastAsia="宋体"/>
          <w:b/>
          <w:bCs/>
          <w:szCs w:val="21"/>
        </w:rPr>
        <w:t>2694</w:t>
      </w:r>
      <w:r>
        <w:rPr>
          <w:rFonts w:hint="eastAsia" w:ascii="宋体" w:hAnsi="宋体" w:eastAsia="宋体"/>
          <w:b/>
          <w:bCs/>
          <w:szCs w:val="21"/>
        </w:rPr>
        <w:t>（笔试）</w:t>
      </w:r>
      <w:r>
        <w:rPr>
          <w:rFonts w:ascii="宋体" w:hAnsi="宋体" w:eastAsia="宋体"/>
          <w:b/>
          <w:bCs/>
          <w:szCs w:val="21"/>
        </w:rPr>
        <w:t xml:space="preserve">           202</w:t>
      </w:r>
      <w:r>
        <w:rPr>
          <w:rFonts w:hint="eastAsia" w:ascii="宋体" w:hAnsi="宋体" w:eastAsia="宋体"/>
          <w:b/>
          <w:bCs/>
          <w:szCs w:val="21"/>
        </w:rPr>
        <w:t>4年9月版</w:t>
      </w:r>
    </w:p>
    <w:p>
      <w:pPr>
        <w:spacing w:line="360" w:lineRule="auto"/>
        <w:rPr>
          <w:rFonts w:ascii="宋体" w:hAnsi="宋体" w:eastAsia="宋体"/>
          <w:sz w:val="24"/>
          <w:szCs w:val="24"/>
        </w:rPr>
      </w:pPr>
    </w:p>
    <w:p>
      <w:pPr>
        <w:spacing w:line="360" w:lineRule="auto"/>
        <w:jc w:val="center"/>
        <w:rPr>
          <w:rFonts w:ascii="宋体" w:hAnsi="宋体" w:eastAsia="宋体"/>
          <w:b/>
          <w:bCs/>
          <w:sz w:val="28"/>
          <w:szCs w:val="28"/>
        </w:rPr>
      </w:pPr>
      <w:r>
        <w:rPr>
          <w:rFonts w:hint="eastAsia" w:ascii="宋体" w:hAnsi="宋体" w:eastAsia="宋体"/>
          <w:b/>
          <w:bCs/>
          <w:sz w:val="28"/>
          <w:szCs w:val="28"/>
        </w:rPr>
        <w:t>第一部分 课程性质与设置目的</w:t>
      </w:r>
    </w:p>
    <w:p>
      <w:pPr>
        <w:spacing w:line="360" w:lineRule="auto"/>
        <w:rPr>
          <w:rFonts w:ascii="宋体" w:hAnsi="宋体" w:eastAsia="宋体"/>
          <w:b/>
          <w:bCs/>
          <w:szCs w:val="21"/>
        </w:rPr>
      </w:pPr>
      <w:r>
        <w:rPr>
          <w:rFonts w:hint="eastAsia" w:ascii="宋体" w:hAnsi="宋体" w:eastAsia="宋体"/>
          <w:b/>
          <w:bCs/>
          <w:szCs w:val="21"/>
        </w:rPr>
        <w:t>一、课程性质与特点</w:t>
      </w:r>
    </w:p>
    <w:p>
      <w:pPr>
        <w:spacing w:line="360" w:lineRule="auto"/>
        <w:ind w:firstLine="420" w:firstLineChars="200"/>
        <w:rPr>
          <w:rFonts w:ascii="宋体" w:hAnsi="宋体" w:eastAsia="宋体"/>
          <w:szCs w:val="21"/>
        </w:rPr>
      </w:pPr>
      <w:r>
        <w:rPr>
          <w:rFonts w:hint="eastAsia" w:ascii="宋体" w:hAnsi="宋体" w:eastAsia="宋体"/>
          <w:szCs w:val="21"/>
        </w:rPr>
        <w:t>《管理沟通》是北京市高等教育自学考试人力资源管理（专升本）专业的一门专业课程，是在完成公共基础课程学习后开设的选考课程。《管理沟通》涵盖了管理与沟通的相关知识，是一门综合性强、可以应用于人力资源管理全过程的专业课程。管理沟通是人力资源管理过程中的基本功、更是复杂职场中的必备技能，掌握沟通的巧技能可以有效提升在下属沟通、团队沟通、晋升沟通、上司沟通、客户沟通、环境沟通等方面的效率效果。本课程强调基础理论知识与实践应用学习相结合，是一门专业性和实践性强，具有重要社会应用价值和现实意义的课程。</w:t>
      </w:r>
    </w:p>
    <w:p>
      <w:pPr>
        <w:spacing w:line="360" w:lineRule="auto"/>
        <w:rPr>
          <w:rFonts w:ascii="宋体" w:hAnsi="宋体" w:eastAsia="宋体"/>
          <w:b/>
          <w:bCs/>
          <w:szCs w:val="21"/>
        </w:rPr>
      </w:pPr>
      <w:r>
        <w:rPr>
          <w:rFonts w:hint="eastAsia" w:ascii="宋体" w:hAnsi="宋体" w:eastAsia="宋体"/>
          <w:b/>
          <w:bCs/>
          <w:szCs w:val="21"/>
        </w:rPr>
        <w:t>二、课程目标与基本要求</w:t>
      </w:r>
    </w:p>
    <w:p>
      <w:pPr>
        <w:spacing w:line="360" w:lineRule="auto"/>
        <w:ind w:firstLine="420" w:firstLineChars="200"/>
        <w:rPr>
          <w:rFonts w:ascii="宋体" w:hAnsi="宋体" w:eastAsia="宋体"/>
          <w:szCs w:val="21"/>
        </w:rPr>
      </w:pPr>
      <w:r>
        <w:rPr>
          <w:rFonts w:hint="eastAsia" w:ascii="宋体" w:hAnsi="宋体" w:eastAsia="宋体" w:cs="宋体"/>
        </w:rPr>
        <w:t>本课程的目标是全面贯彻落实立德树人根本任务，</w:t>
      </w:r>
      <w:r>
        <w:rPr>
          <w:rFonts w:hint="eastAsia" w:ascii="宋体" w:hAnsi="宋体" w:eastAsia="宋体"/>
          <w:bCs/>
          <w:szCs w:val="21"/>
        </w:rPr>
        <w:t>坚持知识、能力、素质有机融合，能</w:t>
      </w:r>
      <w:bookmarkStart w:id="0" w:name="_GoBack"/>
      <w:bookmarkEnd w:id="0"/>
      <w:r>
        <w:rPr>
          <w:rFonts w:hint="eastAsia" w:ascii="宋体" w:hAnsi="宋体" w:eastAsia="宋体"/>
          <w:bCs/>
          <w:szCs w:val="21"/>
        </w:rPr>
        <w:t>够达到本专业培养管理沟</w:t>
      </w:r>
      <w:r>
        <w:rPr>
          <w:rFonts w:hint="eastAsia" w:ascii="宋体" w:hAnsi="宋体" w:eastAsia="宋体"/>
          <w:szCs w:val="21"/>
        </w:rPr>
        <w:t>通巧技能适应日趋复杂的职场和高效沟通需求的管理人员的相关知识要求，从而为以后学习管理沟通领域的知识打下坚实基础，并在职场中成长为管理沟通的巧者。本课程的基本要求是学习管理沟通的基本概念、基本原理和基本技能，掌握自我沟通、内部沟通、外部沟通和亲密沟通方面的基本知识和理论，运用沟通巧技能解决实际工作和生活中出现的问题。</w:t>
      </w:r>
    </w:p>
    <w:p>
      <w:pPr>
        <w:spacing w:line="360" w:lineRule="auto"/>
        <w:ind w:firstLine="420" w:firstLineChars="200"/>
        <w:rPr>
          <w:rFonts w:ascii="宋体" w:hAnsi="宋体" w:eastAsia="宋体"/>
          <w:sz w:val="24"/>
          <w:szCs w:val="24"/>
        </w:rPr>
      </w:pPr>
      <w:r>
        <w:rPr>
          <w:rFonts w:hint="eastAsia" w:ascii="宋体" w:hAnsi="宋体" w:eastAsia="宋体"/>
          <w:szCs w:val="21"/>
        </w:rPr>
        <w:t>本课程的考核章节为：第一章，第二章，第四章，第六章，第七章，第八章，第十章，重点章节是第一章、第二章、第四章、第六章、第七章、第八章，不考核章节为第三章、第五章、第九章。</w:t>
      </w:r>
    </w:p>
    <w:p>
      <w:pPr>
        <w:spacing w:line="360" w:lineRule="auto"/>
        <w:rPr>
          <w:rFonts w:ascii="宋体" w:hAnsi="宋体" w:eastAsia="宋体"/>
          <w:b/>
          <w:bCs/>
          <w:szCs w:val="21"/>
        </w:rPr>
      </w:pPr>
      <w:r>
        <w:rPr>
          <w:rFonts w:hint="eastAsia" w:ascii="宋体" w:hAnsi="宋体" w:eastAsia="宋体"/>
          <w:b/>
          <w:bCs/>
          <w:szCs w:val="21"/>
        </w:rPr>
        <w:t>三、与本专业其他课程的关系</w:t>
      </w:r>
    </w:p>
    <w:p>
      <w:pPr>
        <w:spacing w:line="360" w:lineRule="auto"/>
        <w:ind w:firstLine="420" w:firstLineChars="200"/>
        <w:rPr>
          <w:rFonts w:ascii="宋体" w:hAnsi="宋体" w:eastAsia="宋体"/>
          <w:szCs w:val="21"/>
        </w:rPr>
      </w:pPr>
      <w:r>
        <w:rPr>
          <w:rFonts w:hint="eastAsia" w:ascii="宋体" w:hAnsi="宋体" w:eastAsia="宋体"/>
          <w:szCs w:val="21"/>
        </w:rPr>
        <w:t>本课程是北京市高等教育自学考试人力资源管理专业（专升本）学习计划中的专业课，它</w:t>
      </w:r>
      <w:r>
        <w:rPr>
          <w:rFonts w:ascii="宋体" w:hAnsi="宋体" w:eastAsia="宋体"/>
          <w:szCs w:val="21"/>
        </w:rPr>
        <w:t>与</w:t>
      </w:r>
      <w:r>
        <w:rPr>
          <w:rFonts w:hint="eastAsia" w:ascii="宋体" w:hAnsi="宋体" w:eastAsia="宋体"/>
          <w:szCs w:val="21"/>
        </w:rPr>
        <w:t>北京市</w:t>
      </w:r>
      <w:r>
        <w:rPr>
          <w:rFonts w:ascii="宋体" w:hAnsi="宋体" w:eastAsia="宋体"/>
          <w:szCs w:val="21"/>
        </w:rPr>
        <w:t>高等教育自学考试人力资源</w:t>
      </w:r>
      <w:r>
        <w:rPr>
          <w:rFonts w:hint="eastAsia" w:ascii="宋体" w:hAnsi="宋体" w:eastAsia="宋体"/>
          <w:szCs w:val="21"/>
        </w:rPr>
        <w:t>管理</w:t>
      </w:r>
      <w:r>
        <w:rPr>
          <w:rFonts w:ascii="宋体" w:hAnsi="宋体" w:eastAsia="宋体"/>
          <w:szCs w:val="21"/>
        </w:rPr>
        <w:t>专业（</w:t>
      </w:r>
      <w:r>
        <w:rPr>
          <w:rFonts w:hint="eastAsia" w:ascii="宋体" w:hAnsi="宋体" w:eastAsia="宋体"/>
          <w:szCs w:val="21"/>
        </w:rPr>
        <w:t>专升本</w:t>
      </w:r>
      <w:r>
        <w:rPr>
          <w:rFonts w:ascii="宋体" w:hAnsi="宋体" w:eastAsia="宋体"/>
          <w:szCs w:val="21"/>
        </w:rPr>
        <w:t>）的其他课程有着密切的关系。本课程与</w:t>
      </w:r>
      <w:r>
        <w:rPr>
          <w:rFonts w:hint="eastAsia" w:ascii="宋体" w:hAnsi="宋体" w:eastAsia="宋体"/>
          <w:szCs w:val="21"/>
        </w:rPr>
        <w:t>《绩效管理》《劳动关系与劳动法》《人力资源管理研究方法（实践）》《商业伦理与企业社会责任》《领导力开发（实践）》《数字人力资源管理》</w:t>
      </w:r>
      <w:r>
        <w:rPr>
          <w:rFonts w:ascii="宋体" w:hAnsi="宋体" w:eastAsia="宋体"/>
          <w:szCs w:val="21"/>
        </w:rPr>
        <w:t>等课程一起，构成了</w:t>
      </w:r>
      <w:r>
        <w:rPr>
          <w:rFonts w:hint="eastAsia" w:ascii="宋体" w:hAnsi="宋体" w:eastAsia="宋体"/>
          <w:szCs w:val="21"/>
        </w:rPr>
        <w:t>北京市</w:t>
      </w:r>
      <w:r>
        <w:rPr>
          <w:rFonts w:ascii="宋体" w:hAnsi="宋体" w:eastAsia="宋体"/>
          <w:szCs w:val="21"/>
        </w:rPr>
        <w:t>高等教育自学考试人力资源</w:t>
      </w:r>
      <w:r>
        <w:rPr>
          <w:rFonts w:hint="eastAsia" w:ascii="宋体" w:hAnsi="宋体" w:eastAsia="宋体"/>
          <w:szCs w:val="21"/>
        </w:rPr>
        <w:t>管理</w:t>
      </w:r>
      <w:r>
        <w:rPr>
          <w:rFonts w:ascii="宋体" w:hAnsi="宋体" w:eastAsia="宋体"/>
          <w:szCs w:val="21"/>
        </w:rPr>
        <w:t>专业（</w:t>
      </w:r>
      <w:r>
        <w:rPr>
          <w:rFonts w:hint="eastAsia" w:ascii="宋体" w:hAnsi="宋体" w:eastAsia="宋体"/>
          <w:szCs w:val="21"/>
        </w:rPr>
        <w:t>专升本</w:t>
      </w:r>
      <w:r>
        <w:rPr>
          <w:rFonts w:ascii="宋体" w:hAnsi="宋体" w:eastAsia="宋体"/>
          <w:szCs w:val="21"/>
        </w:rPr>
        <w:t>）完整的专业知识与实践学习课程体系</w:t>
      </w:r>
      <w:r>
        <w:rPr>
          <w:rFonts w:hint="eastAsia" w:ascii="宋体" w:hAnsi="宋体" w:eastAsia="宋体"/>
          <w:szCs w:val="21"/>
        </w:rPr>
        <w:t>。</w:t>
      </w:r>
    </w:p>
    <w:p>
      <w:pPr>
        <w:spacing w:line="360" w:lineRule="auto"/>
        <w:rPr>
          <w:rFonts w:ascii="宋体" w:hAnsi="宋体" w:eastAsia="宋体"/>
          <w:sz w:val="24"/>
          <w:szCs w:val="24"/>
        </w:rPr>
      </w:pPr>
    </w:p>
    <w:p>
      <w:pPr>
        <w:spacing w:line="360" w:lineRule="auto"/>
        <w:jc w:val="center"/>
        <w:rPr>
          <w:rFonts w:ascii="宋体" w:hAnsi="宋体" w:eastAsia="宋体"/>
          <w:b/>
          <w:bCs/>
          <w:sz w:val="28"/>
          <w:szCs w:val="28"/>
        </w:rPr>
      </w:pPr>
      <w:r>
        <w:rPr>
          <w:rFonts w:hint="eastAsia" w:ascii="宋体" w:hAnsi="宋体" w:eastAsia="宋体"/>
          <w:b/>
          <w:bCs/>
          <w:sz w:val="28"/>
          <w:szCs w:val="28"/>
        </w:rPr>
        <w:t>第二部分 考核内容与考核目标</w:t>
      </w:r>
    </w:p>
    <w:p>
      <w:pPr>
        <w:spacing w:line="360" w:lineRule="auto"/>
        <w:jc w:val="center"/>
        <w:rPr>
          <w:rFonts w:ascii="宋体" w:hAnsi="宋体" w:eastAsia="宋体"/>
          <w:b/>
          <w:bCs/>
          <w:szCs w:val="21"/>
        </w:rPr>
      </w:pPr>
      <w:r>
        <w:rPr>
          <w:rFonts w:hint="eastAsia" w:ascii="宋体" w:hAnsi="宋体" w:eastAsia="宋体"/>
          <w:b/>
          <w:bCs/>
          <w:szCs w:val="21"/>
        </w:rPr>
        <w:t>第一章  导论</w:t>
      </w:r>
    </w:p>
    <w:p>
      <w:pPr>
        <w:spacing w:line="360" w:lineRule="auto"/>
        <w:rPr>
          <w:rFonts w:ascii="宋体" w:hAnsi="宋体" w:eastAsia="宋体"/>
          <w:b/>
          <w:bCs/>
          <w:szCs w:val="21"/>
        </w:rPr>
      </w:pPr>
      <w:r>
        <w:rPr>
          <w:rFonts w:hint="eastAsia" w:ascii="宋体" w:hAnsi="宋体" w:eastAsia="宋体"/>
          <w:b/>
          <w:bCs/>
          <w:szCs w:val="21"/>
        </w:rPr>
        <w:t>一、学习目的与要求</w:t>
      </w:r>
    </w:p>
    <w:p>
      <w:pPr>
        <w:spacing w:line="360" w:lineRule="auto"/>
        <w:ind w:firstLine="420" w:firstLineChars="200"/>
        <w:rPr>
          <w:rFonts w:ascii="宋体" w:hAnsi="宋体" w:eastAsia="宋体"/>
          <w:szCs w:val="21"/>
        </w:rPr>
      </w:pPr>
      <w:r>
        <w:rPr>
          <w:rFonts w:hint="eastAsia" w:ascii="宋体" w:hAnsi="宋体" w:eastAsia="宋体"/>
          <w:szCs w:val="21"/>
        </w:rPr>
        <w:t>通过本章的学习，理解、掌握四个巧技能，巧技能之一：强而不霸，弱却有心；巧技能之二：系统沟通，细节感人；巧技能之三：尊重差异，展示特色；巧技能之四：角色明确，换位思考的概念、定义及组成部分。</w:t>
      </w:r>
    </w:p>
    <w:p>
      <w:pPr>
        <w:spacing w:line="360" w:lineRule="auto"/>
        <w:rPr>
          <w:rFonts w:ascii="宋体" w:hAnsi="宋体" w:eastAsia="宋体"/>
          <w:b/>
          <w:bCs/>
          <w:szCs w:val="21"/>
        </w:rPr>
      </w:pPr>
      <w:r>
        <w:rPr>
          <w:rFonts w:hint="eastAsia" w:ascii="宋体" w:hAnsi="宋体" w:eastAsia="宋体"/>
          <w:b/>
          <w:bCs/>
          <w:szCs w:val="21"/>
        </w:rPr>
        <w:t>二、考核知识点与考核目标</w:t>
      </w:r>
    </w:p>
    <w:p>
      <w:pPr>
        <w:spacing w:line="360" w:lineRule="auto"/>
        <w:rPr>
          <w:rFonts w:ascii="宋体" w:hAnsi="宋体" w:eastAsia="宋体"/>
          <w:szCs w:val="21"/>
        </w:rPr>
      </w:pPr>
      <w:r>
        <w:rPr>
          <w:rFonts w:hint="eastAsia" w:ascii="宋体" w:hAnsi="宋体" w:eastAsia="宋体"/>
          <w:szCs w:val="21"/>
        </w:rPr>
        <w:t>（一）巧技能之一：“强而不霸，弱却有心”</w:t>
      </w:r>
    </w:p>
    <w:p>
      <w:pPr>
        <w:spacing w:line="360" w:lineRule="auto"/>
        <w:ind w:firstLine="630" w:firstLineChars="300"/>
        <w:rPr>
          <w:rFonts w:ascii="宋体" w:hAnsi="宋体" w:eastAsia="宋体"/>
          <w:szCs w:val="21"/>
        </w:rPr>
      </w:pPr>
      <w:r>
        <w:rPr>
          <w:rFonts w:hint="eastAsia" w:ascii="宋体" w:hAnsi="宋体" w:eastAsia="宋体"/>
          <w:szCs w:val="21"/>
        </w:rPr>
        <w:t>识记：“强而不霸，弱却有心”的构成。</w:t>
      </w:r>
    </w:p>
    <w:p>
      <w:pPr>
        <w:spacing w:line="360" w:lineRule="auto"/>
        <w:ind w:firstLine="630" w:firstLineChars="300"/>
        <w:rPr>
          <w:rFonts w:ascii="宋体" w:hAnsi="宋体" w:eastAsia="宋体"/>
          <w:szCs w:val="21"/>
        </w:rPr>
      </w:pPr>
      <w:r>
        <w:rPr>
          <w:rFonts w:hint="eastAsia" w:ascii="宋体" w:hAnsi="宋体" w:eastAsia="宋体"/>
          <w:szCs w:val="21"/>
        </w:rPr>
        <w:t>理解：关于“强弱是相对的”“强而不霸”“弱却有心”的相关解释。</w:t>
      </w:r>
    </w:p>
    <w:p>
      <w:pPr>
        <w:spacing w:line="360" w:lineRule="auto"/>
        <w:rPr>
          <w:rFonts w:ascii="宋体" w:hAnsi="宋体" w:eastAsia="宋体"/>
          <w:szCs w:val="21"/>
        </w:rPr>
      </w:pPr>
      <w:r>
        <w:rPr>
          <w:rFonts w:hint="eastAsia" w:ascii="宋体" w:hAnsi="宋体" w:eastAsia="宋体"/>
          <w:szCs w:val="21"/>
        </w:rPr>
        <w:t>（二）巧技能之二：“系统沟通，细节感人”</w:t>
      </w:r>
    </w:p>
    <w:p>
      <w:pPr>
        <w:spacing w:line="360" w:lineRule="auto"/>
        <w:ind w:firstLine="630" w:firstLineChars="300"/>
        <w:rPr>
          <w:rFonts w:ascii="宋体" w:hAnsi="宋体" w:eastAsia="宋体"/>
          <w:szCs w:val="21"/>
        </w:rPr>
      </w:pPr>
      <w:r>
        <w:rPr>
          <w:rFonts w:hint="eastAsia" w:ascii="宋体" w:hAnsi="宋体" w:eastAsia="宋体"/>
          <w:szCs w:val="21"/>
        </w:rPr>
        <w:t>识记：“系统沟通，细节感人”的构成；</w:t>
      </w:r>
    </w:p>
    <w:p>
      <w:pPr>
        <w:spacing w:line="360" w:lineRule="auto"/>
        <w:ind w:firstLine="1260" w:firstLineChars="600"/>
        <w:rPr>
          <w:rFonts w:ascii="宋体" w:hAnsi="宋体" w:eastAsia="宋体"/>
          <w:szCs w:val="21"/>
        </w:rPr>
      </w:pPr>
      <w:r>
        <w:rPr>
          <w:rFonts w:hint="eastAsia" w:ascii="宋体" w:hAnsi="宋体" w:eastAsia="宋体"/>
          <w:szCs w:val="21"/>
        </w:rPr>
        <w:t>沟通中需把握的细节。</w:t>
      </w:r>
    </w:p>
    <w:p>
      <w:pPr>
        <w:spacing w:line="360" w:lineRule="auto"/>
        <w:ind w:firstLine="630" w:firstLineChars="300"/>
        <w:rPr>
          <w:rFonts w:ascii="宋体" w:hAnsi="宋体" w:eastAsia="宋体"/>
          <w:szCs w:val="21"/>
        </w:rPr>
      </w:pPr>
      <w:r>
        <w:rPr>
          <w:rFonts w:hint="eastAsia" w:ascii="宋体" w:hAnsi="宋体" w:eastAsia="宋体"/>
          <w:szCs w:val="21"/>
        </w:rPr>
        <w:t>理解：沟通闭环的构建过程。</w:t>
      </w:r>
    </w:p>
    <w:p>
      <w:pPr>
        <w:spacing w:line="360" w:lineRule="auto"/>
        <w:rPr>
          <w:rFonts w:ascii="宋体" w:hAnsi="宋体" w:eastAsia="宋体"/>
          <w:szCs w:val="21"/>
        </w:rPr>
      </w:pPr>
      <w:r>
        <w:rPr>
          <w:rFonts w:hint="eastAsia" w:ascii="宋体" w:hAnsi="宋体" w:eastAsia="宋体"/>
          <w:szCs w:val="21"/>
        </w:rPr>
        <w:t>（三）巧技能之三：“尊重差异，展示特色”</w:t>
      </w:r>
    </w:p>
    <w:p>
      <w:pPr>
        <w:spacing w:line="360" w:lineRule="auto"/>
        <w:ind w:firstLine="630" w:firstLineChars="300"/>
        <w:rPr>
          <w:rFonts w:ascii="宋体" w:hAnsi="宋体" w:eastAsia="宋体"/>
          <w:szCs w:val="21"/>
        </w:rPr>
      </w:pPr>
      <w:r>
        <w:rPr>
          <w:rFonts w:hint="eastAsia" w:ascii="宋体" w:hAnsi="宋体" w:eastAsia="宋体"/>
          <w:szCs w:val="21"/>
        </w:rPr>
        <w:t>识记：“尊重差异，展示特色”的构成；</w:t>
      </w:r>
    </w:p>
    <w:p>
      <w:pPr>
        <w:spacing w:line="360" w:lineRule="auto"/>
        <w:ind w:firstLine="1260" w:firstLineChars="600"/>
        <w:rPr>
          <w:rFonts w:ascii="宋体" w:hAnsi="宋体" w:eastAsia="宋体"/>
          <w:szCs w:val="21"/>
        </w:rPr>
      </w:pPr>
      <w:r>
        <w:rPr>
          <w:rFonts w:hint="eastAsia" w:ascii="宋体" w:hAnsi="宋体" w:eastAsia="宋体"/>
          <w:szCs w:val="21"/>
        </w:rPr>
        <w:t>个体间差异的组成部分。</w:t>
      </w:r>
    </w:p>
    <w:p>
      <w:pPr>
        <w:spacing w:line="360" w:lineRule="auto"/>
        <w:ind w:firstLine="630" w:firstLineChars="300"/>
        <w:rPr>
          <w:rFonts w:ascii="宋体" w:hAnsi="宋体" w:eastAsia="宋体"/>
          <w:szCs w:val="21"/>
        </w:rPr>
      </w:pPr>
      <w:r>
        <w:rPr>
          <w:rFonts w:hint="eastAsia" w:ascii="宋体" w:hAnsi="宋体" w:eastAsia="宋体"/>
          <w:szCs w:val="21"/>
        </w:rPr>
        <w:t>理解：展示自身特色的两种观点。</w:t>
      </w:r>
    </w:p>
    <w:p>
      <w:pPr>
        <w:spacing w:line="360" w:lineRule="auto"/>
        <w:rPr>
          <w:rFonts w:ascii="宋体" w:hAnsi="宋体" w:eastAsia="宋体"/>
          <w:szCs w:val="21"/>
        </w:rPr>
      </w:pPr>
      <w:r>
        <w:rPr>
          <w:rFonts w:hint="eastAsia" w:ascii="宋体" w:hAnsi="宋体" w:eastAsia="宋体"/>
          <w:szCs w:val="21"/>
        </w:rPr>
        <w:t>（四）巧技能之四：角色明确，换位思考</w:t>
      </w:r>
    </w:p>
    <w:p>
      <w:pPr>
        <w:spacing w:line="360" w:lineRule="auto"/>
        <w:ind w:firstLine="630" w:firstLineChars="300"/>
        <w:rPr>
          <w:rFonts w:ascii="宋体" w:hAnsi="宋体" w:eastAsia="宋体"/>
          <w:szCs w:val="21"/>
        </w:rPr>
      </w:pPr>
      <w:r>
        <w:rPr>
          <w:rFonts w:hint="eastAsia" w:ascii="宋体" w:hAnsi="宋体" w:eastAsia="宋体"/>
          <w:szCs w:val="21"/>
        </w:rPr>
        <w:t>识记：沟通的概念、角色组成。</w:t>
      </w:r>
    </w:p>
    <w:p>
      <w:pPr>
        <w:spacing w:line="360" w:lineRule="auto"/>
        <w:ind w:firstLine="630" w:firstLineChars="300"/>
        <w:rPr>
          <w:rFonts w:ascii="宋体" w:hAnsi="宋体" w:eastAsia="宋体"/>
          <w:szCs w:val="21"/>
        </w:rPr>
      </w:pPr>
      <w:r>
        <w:rPr>
          <w:rFonts w:hint="eastAsia" w:ascii="宋体" w:hAnsi="宋体" w:eastAsia="宋体"/>
          <w:szCs w:val="21"/>
        </w:rPr>
        <w:t>理解：信息发布者角色需要完善沟通过程的七个步骤；</w:t>
      </w:r>
    </w:p>
    <w:p>
      <w:pPr>
        <w:spacing w:line="360" w:lineRule="auto"/>
        <w:ind w:firstLine="1260" w:firstLineChars="600"/>
        <w:rPr>
          <w:rFonts w:ascii="宋体" w:hAnsi="宋体" w:eastAsia="宋体"/>
          <w:szCs w:val="21"/>
        </w:rPr>
      </w:pPr>
      <w:r>
        <w:rPr>
          <w:rFonts w:hint="eastAsia" w:ascii="宋体" w:hAnsi="宋体" w:eastAsia="宋体"/>
          <w:szCs w:val="21"/>
        </w:rPr>
        <w:t>信息接收者角色需要的五个基本技巧。</w:t>
      </w:r>
    </w:p>
    <w:p>
      <w:pPr>
        <w:spacing w:line="360" w:lineRule="auto"/>
        <w:ind w:firstLine="630" w:firstLineChars="300"/>
        <w:rPr>
          <w:rFonts w:ascii="宋体" w:hAnsi="宋体" w:eastAsia="宋体"/>
          <w:szCs w:val="21"/>
        </w:rPr>
      </w:pPr>
      <w:r>
        <w:rPr>
          <w:rFonts w:hint="eastAsia" w:ascii="宋体" w:hAnsi="宋体" w:eastAsia="宋体"/>
          <w:szCs w:val="21"/>
        </w:rPr>
        <w:t>应用：关于客户沟通七个方面的信息；</w:t>
      </w:r>
    </w:p>
    <w:p>
      <w:pPr>
        <w:spacing w:line="360" w:lineRule="auto"/>
        <w:ind w:firstLine="1260" w:firstLineChars="600"/>
        <w:rPr>
          <w:rFonts w:ascii="宋体" w:hAnsi="宋体" w:eastAsia="宋体"/>
          <w:szCs w:val="21"/>
        </w:rPr>
      </w:pPr>
      <w:r>
        <w:rPr>
          <w:rFonts w:hint="eastAsia" w:ascii="宋体" w:hAnsi="宋体" w:eastAsia="宋体"/>
          <w:szCs w:val="21"/>
        </w:rPr>
        <w:t>五种选择沟通方式。</w:t>
      </w:r>
    </w:p>
    <w:p>
      <w:pPr>
        <w:spacing w:line="360" w:lineRule="auto"/>
        <w:ind w:firstLine="480" w:firstLineChars="200"/>
        <w:rPr>
          <w:rFonts w:ascii="宋体" w:hAnsi="宋体" w:eastAsia="宋体"/>
          <w:sz w:val="24"/>
          <w:szCs w:val="24"/>
        </w:rPr>
      </w:pPr>
    </w:p>
    <w:p>
      <w:pPr>
        <w:spacing w:line="360" w:lineRule="auto"/>
        <w:jc w:val="center"/>
        <w:rPr>
          <w:rFonts w:ascii="宋体" w:hAnsi="宋体" w:eastAsia="宋体"/>
          <w:b/>
          <w:bCs/>
          <w:szCs w:val="21"/>
        </w:rPr>
      </w:pPr>
      <w:r>
        <w:rPr>
          <w:rFonts w:hint="eastAsia" w:ascii="宋体" w:hAnsi="宋体" w:eastAsia="宋体"/>
          <w:b/>
          <w:bCs/>
          <w:szCs w:val="21"/>
        </w:rPr>
        <w:t>第二章  自我认知与沟通</w:t>
      </w:r>
    </w:p>
    <w:p>
      <w:pPr>
        <w:spacing w:line="360" w:lineRule="auto"/>
        <w:rPr>
          <w:rFonts w:ascii="宋体" w:hAnsi="宋体" w:eastAsia="宋体"/>
          <w:b/>
          <w:bCs/>
          <w:szCs w:val="21"/>
        </w:rPr>
      </w:pPr>
      <w:r>
        <w:rPr>
          <w:rFonts w:hint="eastAsia" w:ascii="宋体" w:hAnsi="宋体" w:eastAsia="宋体"/>
          <w:b/>
          <w:bCs/>
          <w:szCs w:val="21"/>
        </w:rPr>
        <w:t>一、学习目的与要求</w:t>
      </w:r>
    </w:p>
    <w:p>
      <w:pPr>
        <w:spacing w:line="360" w:lineRule="auto"/>
        <w:ind w:firstLine="420" w:firstLineChars="200"/>
        <w:rPr>
          <w:rFonts w:ascii="宋体" w:hAnsi="宋体" w:eastAsia="宋体"/>
          <w:szCs w:val="21"/>
        </w:rPr>
      </w:pPr>
      <w:r>
        <w:rPr>
          <w:rFonts w:hint="eastAsia" w:ascii="宋体" w:hAnsi="宋体" w:eastAsia="宋体"/>
          <w:szCs w:val="21"/>
        </w:rPr>
        <w:t>通过本章的学习，了解“我”的重要性，掌握</w:t>
      </w:r>
      <w:r>
        <w:rPr>
          <w:rFonts w:hint="eastAsia" w:ascii="宋体" w:hAnsi="宋体" w:eastAsia="宋体"/>
          <w:szCs w:val="21"/>
          <w:lang w:val="en-US" w:eastAsia="zh-CN"/>
        </w:rPr>
        <w:t>用</w:t>
      </w:r>
      <w:r>
        <w:rPr>
          <w:rFonts w:hint="eastAsia" w:ascii="宋体" w:hAnsi="宋体" w:eastAsia="宋体"/>
          <w:szCs w:val="21"/>
        </w:rPr>
        <w:t>不同的方法认知自我，理解在人际互动中积累智慧。</w:t>
      </w:r>
    </w:p>
    <w:p>
      <w:pPr>
        <w:spacing w:line="360" w:lineRule="auto"/>
        <w:rPr>
          <w:rFonts w:ascii="宋体" w:hAnsi="宋体" w:eastAsia="宋体"/>
          <w:b/>
          <w:bCs/>
          <w:szCs w:val="21"/>
        </w:rPr>
      </w:pPr>
      <w:r>
        <w:rPr>
          <w:rFonts w:hint="eastAsia" w:ascii="宋体" w:hAnsi="宋体" w:eastAsia="宋体"/>
          <w:b/>
          <w:bCs/>
          <w:szCs w:val="21"/>
        </w:rPr>
        <w:t>二、考核知识点与考核目标</w:t>
      </w:r>
    </w:p>
    <w:p>
      <w:pPr>
        <w:spacing w:line="360" w:lineRule="auto"/>
        <w:rPr>
          <w:rFonts w:ascii="宋体" w:hAnsi="宋体" w:eastAsia="宋体"/>
          <w:szCs w:val="21"/>
        </w:rPr>
      </w:pPr>
      <w:r>
        <w:rPr>
          <w:rFonts w:hint="eastAsia" w:ascii="宋体" w:hAnsi="宋体" w:eastAsia="宋体"/>
          <w:szCs w:val="21"/>
        </w:rPr>
        <w:t>（一）自我的状态</w:t>
      </w:r>
    </w:p>
    <w:p>
      <w:pPr>
        <w:spacing w:line="360" w:lineRule="auto"/>
        <w:ind w:firstLine="630" w:firstLineChars="300"/>
        <w:rPr>
          <w:rFonts w:ascii="宋体" w:hAnsi="宋体" w:eastAsia="宋体"/>
          <w:szCs w:val="21"/>
        </w:rPr>
      </w:pPr>
      <w:r>
        <w:rPr>
          <w:rFonts w:hint="eastAsia" w:ascii="宋体" w:hAnsi="宋体" w:eastAsia="宋体"/>
          <w:szCs w:val="21"/>
        </w:rPr>
        <w:t>识记：在时间轴上的三类人群。</w:t>
      </w:r>
    </w:p>
    <w:p>
      <w:pPr>
        <w:spacing w:line="360" w:lineRule="auto"/>
        <w:ind w:firstLine="630" w:firstLineChars="300"/>
        <w:rPr>
          <w:rFonts w:ascii="宋体" w:hAnsi="宋体" w:eastAsia="宋体"/>
          <w:szCs w:val="21"/>
        </w:rPr>
      </w:pPr>
      <w:r>
        <w:rPr>
          <w:rFonts w:hint="eastAsia" w:ascii="宋体" w:hAnsi="宋体" w:eastAsia="宋体"/>
          <w:szCs w:val="21"/>
        </w:rPr>
        <w:t>理解：自我状态的分类；</w:t>
      </w:r>
    </w:p>
    <w:p>
      <w:pPr>
        <w:spacing w:line="360" w:lineRule="auto"/>
        <w:ind w:firstLine="1260" w:firstLineChars="600"/>
        <w:rPr>
          <w:rFonts w:ascii="宋体" w:hAnsi="宋体" w:eastAsia="宋体"/>
          <w:szCs w:val="21"/>
        </w:rPr>
      </w:pPr>
      <w:r>
        <w:rPr>
          <w:rFonts w:hint="eastAsia" w:ascii="宋体" w:hAnsi="宋体" w:eastAsia="宋体"/>
          <w:szCs w:val="21"/>
        </w:rPr>
        <w:t>沃伦·本尼斯的有效操作建议。</w:t>
      </w:r>
    </w:p>
    <w:p>
      <w:pPr>
        <w:spacing w:line="360" w:lineRule="auto"/>
        <w:rPr>
          <w:rFonts w:ascii="宋体" w:hAnsi="宋体" w:eastAsia="宋体"/>
          <w:szCs w:val="21"/>
        </w:rPr>
      </w:pPr>
      <w:r>
        <w:rPr>
          <w:rFonts w:hint="eastAsia" w:ascii="宋体" w:hAnsi="宋体" w:eastAsia="宋体"/>
          <w:szCs w:val="21"/>
        </w:rPr>
        <w:t>（二）原生家庭与沟通</w:t>
      </w:r>
    </w:p>
    <w:p>
      <w:pPr>
        <w:spacing w:line="360" w:lineRule="auto"/>
        <w:ind w:firstLine="630" w:firstLineChars="300"/>
        <w:rPr>
          <w:rFonts w:ascii="宋体" w:hAnsi="宋体" w:eastAsia="宋体"/>
          <w:szCs w:val="21"/>
        </w:rPr>
      </w:pPr>
      <w:r>
        <w:rPr>
          <w:rFonts w:hint="eastAsia" w:ascii="宋体" w:hAnsi="宋体" w:eastAsia="宋体"/>
          <w:szCs w:val="21"/>
        </w:rPr>
        <w:t>识记：梳理原生家庭的步骤。</w:t>
      </w:r>
    </w:p>
    <w:p>
      <w:pPr>
        <w:spacing w:line="360" w:lineRule="auto"/>
        <w:ind w:firstLine="630" w:firstLineChars="300"/>
        <w:rPr>
          <w:rFonts w:ascii="宋体" w:hAnsi="宋体" w:eastAsia="宋体"/>
          <w:szCs w:val="21"/>
        </w:rPr>
      </w:pPr>
      <w:r>
        <w:rPr>
          <w:rFonts w:hint="eastAsia" w:ascii="宋体" w:hAnsi="宋体" w:eastAsia="宋体"/>
          <w:szCs w:val="21"/>
        </w:rPr>
        <w:t>理解：原生家庭影响沟通模式。</w:t>
      </w:r>
    </w:p>
    <w:p>
      <w:pPr>
        <w:spacing w:line="360" w:lineRule="auto"/>
        <w:rPr>
          <w:rFonts w:ascii="宋体" w:hAnsi="宋体" w:eastAsia="宋体"/>
          <w:szCs w:val="21"/>
        </w:rPr>
      </w:pPr>
      <w:r>
        <w:rPr>
          <w:rFonts w:hint="eastAsia" w:ascii="宋体" w:hAnsi="宋体" w:eastAsia="宋体"/>
          <w:szCs w:val="21"/>
        </w:rPr>
        <w:t>（三）情绪管理与沟通</w:t>
      </w:r>
    </w:p>
    <w:p>
      <w:pPr>
        <w:spacing w:line="360" w:lineRule="auto"/>
        <w:ind w:firstLine="630" w:firstLineChars="300"/>
        <w:rPr>
          <w:rFonts w:ascii="宋体" w:hAnsi="宋体" w:eastAsia="宋体"/>
          <w:szCs w:val="21"/>
        </w:rPr>
      </w:pPr>
      <w:r>
        <w:rPr>
          <w:rFonts w:hint="eastAsia" w:ascii="宋体" w:hAnsi="宋体" w:eastAsia="宋体"/>
          <w:szCs w:val="21"/>
        </w:rPr>
        <w:t>识记：情绪的概念和含义。</w:t>
      </w:r>
    </w:p>
    <w:p>
      <w:pPr>
        <w:spacing w:line="360" w:lineRule="auto"/>
        <w:rPr>
          <w:rFonts w:ascii="宋体" w:hAnsi="宋体" w:eastAsia="宋体"/>
          <w:szCs w:val="21"/>
        </w:rPr>
      </w:pPr>
      <w:r>
        <w:rPr>
          <w:rFonts w:hint="eastAsia" w:ascii="宋体" w:hAnsi="宋体" w:eastAsia="宋体"/>
          <w:szCs w:val="21"/>
        </w:rPr>
        <w:t>（四）人际互动与沟通</w:t>
      </w:r>
    </w:p>
    <w:p>
      <w:pPr>
        <w:spacing w:line="360" w:lineRule="auto"/>
        <w:ind w:firstLine="630" w:firstLineChars="300"/>
        <w:rPr>
          <w:rFonts w:ascii="宋体" w:hAnsi="宋体" w:eastAsia="宋体"/>
          <w:szCs w:val="21"/>
        </w:rPr>
      </w:pPr>
      <w:r>
        <w:rPr>
          <w:rFonts w:hint="eastAsia" w:ascii="宋体" w:hAnsi="宋体" w:eastAsia="宋体"/>
          <w:szCs w:val="21"/>
        </w:rPr>
        <w:t>识记：人际沟通的八种距离。</w:t>
      </w:r>
    </w:p>
    <w:p>
      <w:pPr>
        <w:spacing w:line="360" w:lineRule="auto"/>
        <w:ind w:firstLine="630" w:firstLineChars="300"/>
        <w:rPr>
          <w:rFonts w:ascii="宋体" w:hAnsi="宋体" w:eastAsia="宋体"/>
          <w:szCs w:val="21"/>
        </w:rPr>
      </w:pPr>
      <w:r>
        <w:rPr>
          <w:rFonts w:hint="eastAsia" w:ascii="宋体" w:hAnsi="宋体" w:eastAsia="宋体"/>
          <w:szCs w:val="21"/>
        </w:rPr>
        <w:t>应用：人际互动与沟通方式；</w:t>
      </w:r>
    </w:p>
    <w:p>
      <w:pPr>
        <w:spacing w:line="360" w:lineRule="auto"/>
        <w:ind w:firstLine="1260" w:firstLineChars="600"/>
        <w:rPr>
          <w:rFonts w:ascii="宋体" w:hAnsi="宋体" w:eastAsia="宋体"/>
          <w:szCs w:val="21"/>
        </w:rPr>
      </w:pPr>
      <w:r>
        <w:rPr>
          <w:rFonts w:hint="eastAsia" w:ascii="宋体" w:hAnsi="宋体" w:eastAsia="宋体"/>
          <w:szCs w:val="21"/>
        </w:rPr>
        <w:t>演变成敌人、仇人、朋友的原因。</w:t>
      </w:r>
    </w:p>
    <w:p>
      <w:pPr>
        <w:spacing w:line="360" w:lineRule="auto"/>
        <w:ind w:firstLine="480" w:firstLineChars="200"/>
        <w:rPr>
          <w:rFonts w:ascii="宋体" w:hAnsi="宋体" w:eastAsia="宋体"/>
          <w:sz w:val="24"/>
          <w:szCs w:val="24"/>
        </w:rPr>
      </w:pPr>
    </w:p>
    <w:p>
      <w:pPr>
        <w:spacing w:line="360" w:lineRule="auto"/>
        <w:jc w:val="center"/>
        <w:rPr>
          <w:rFonts w:ascii="宋体" w:hAnsi="宋体" w:eastAsia="宋体"/>
          <w:b/>
          <w:bCs/>
          <w:szCs w:val="21"/>
        </w:rPr>
      </w:pPr>
      <w:r>
        <w:rPr>
          <w:rFonts w:hint="eastAsia" w:ascii="宋体" w:hAnsi="宋体" w:eastAsia="宋体"/>
          <w:b/>
          <w:bCs/>
          <w:szCs w:val="21"/>
        </w:rPr>
        <w:t>第四章  下属沟通</w:t>
      </w:r>
    </w:p>
    <w:p>
      <w:pPr>
        <w:spacing w:line="360" w:lineRule="auto"/>
        <w:rPr>
          <w:rFonts w:ascii="宋体" w:hAnsi="宋体" w:eastAsia="宋体"/>
          <w:b/>
          <w:bCs/>
          <w:szCs w:val="21"/>
        </w:rPr>
      </w:pPr>
      <w:r>
        <w:rPr>
          <w:rFonts w:hint="eastAsia" w:ascii="宋体" w:hAnsi="宋体" w:eastAsia="宋体"/>
          <w:b/>
          <w:bCs/>
          <w:szCs w:val="21"/>
        </w:rPr>
        <w:t>一、学习目的与要求</w:t>
      </w:r>
    </w:p>
    <w:p>
      <w:pPr>
        <w:spacing w:line="360" w:lineRule="auto"/>
        <w:ind w:firstLine="420" w:firstLineChars="200"/>
        <w:rPr>
          <w:rFonts w:ascii="宋体" w:hAnsi="宋体" w:eastAsia="宋体"/>
          <w:szCs w:val="21"/>
        </w:rPr>
      </w:pPr>
      <w:r>
        <w:rPr>
          <w:rFonts w:hint="eastAsia" w:ascii="宋体" w:hAnsi="宋体" w:eastAsia="宋体"/>
          <w:szCs w:val="21"/>
        </w:rPr>
        <w:t>通过本章的学习，掌握心态沟通；掌握下属业绩管理的技能，了解沟通在业绩管理中的作用；掌握与下属沟通的基本方法和处理下属关系的基本技巧。</w:t>
      </w:r>
    </w:p>
    <w:p>
      <w:pPr>
        <w:spacing w:line="360" w:lineRule="auto"/>
        <w:rPr>
          <w:rFonts w:ascii="宋体" w:hAnsi="宋体" w:eastAsia="宋体"/>
          <w:b/>
          <w:bCs/>
          <w:szCs w:val="21"/>
        </w:rPr>
      </w:pPr>
      <w:r>
        <w:rPr>
          <w:rFonts w:hint="eastAsia" w:ascii="宋体" w:hAnsi="宋体" w:eastAsia="宋体"/>
          <w:b/>
          <w:bCs/>
          <w:szCs w:val="21"/>
        </w:rPr>
        <w:t>二、考核知识点与考核目标</w:t>
      </w:r>
    </w:p>
    <w:p>
      <w:pPr>
        <w:spacing w:line="360" w:lineRule="auto"/>
        <w:rPr>
          <w:rFonts w:ascii="宋体" w:hAnsi="宋体" w:eastAsia="宋体"/>
          <w:szCs w:val="21"/>
        </w:rPr>
      </w:pPr>
      <w:r>
        <w:rPr>
          <w:rFonts w:hint="eastAsia" w:ascii="宋体" w:hAnsi="宋体" w:eastAsia="宋体"/>
          <w:szCs w:val="21"/>
        </w:rPr>
        <w:t>（一）心态沟通</w:t>
      </w:r>
    </w:p>
    <w:p>
      <w:pPr>
        <w:spacing w:line="360" w:lineRule="auto"/>
        <w:ind w:firstLine="630" w:firstLineChars="300"/>
        <w:rPr>
          <w:rFonts w:ascii="宋体" w:hAnsi="宋体" w:eastAsia="宋体"/>
          <w:szCs w:val="21"/>
        </w:rPr>
      </w:pPr>
      <w:r>
        <w:rPr>
          <w:rFonts w:hint="eastAsia" w:ascii="宋体" w:hAnsi="宋体" w:eastAsia="宋体"/>
          <w:szCs w:val="21"/>
        </w:rPr>
        <w:t>识记：员工心态的定义；</w:t>
      </w:r>
    </w:p>
    <w:p>
      <w:pPr>
        <w:spacing w:line="360" w:lineRule="auto"/>
        <w:ind w:firstLine="1260" w:firstLineChars="600"/>
        <w:rPr>
          <w:rFonts w:ascii="宋体" w:hAnsi="宋体" w:eastAsia="宋体"/>
          <w:szCs w:val="21"/>
        </w:rPr>
      </w:pPr>
      <w:r>
        <w:rPr>
          <w:rFonts w:hint="eastAsia" w:ascii="宋体" w:hAnsi="宋体" w:eastAsia="宋体"/>
          <w:szCs w:val="21"/>
        </w:rPr>
        <w:t>员工态度的定义；</w:t>
      </w:r>
    </w:p>
    <w:p>
      <w:pPr>
        <w:spacing w:line="360" w:lineRule="auto"/>
        <w:ind w:firstLine="1260" w:firstLineChars="600"/>
        <w:rPr>
          <w:rFonts w:ascii="宋体" w:hAnsi="宋体" w:eastAsia="宋体"/>
          <w:szCs w:val="21"/>
        </w:rPr>
      </w:pPr>
      <w:r>
        <w:rPr>
          <w:rFonts w:hint="eastAsia" w:ascii="宋体" w:hAnsi="宋体" w:eastAsia="宋体"/>
          <w:szCs w:val="21"/>
        </w:rPr>
        <w:t>心态沟通的目的。</w:t>
      </w:r>
    </w:p>
    <w:p>
      <w:pPr>
        <w:spacing w:line="360" w:lineRule="auto"/>
        <w:ind w:firstLine="630" w:firstLineChars="300"/>
        <w:rPr>
          <w:rFonts w:ascii="宋体" w:hAnsi="宋体" w:eastAsia="宋体"/>
          <w:szCs w:val="21"/>
        </w:rPr>
      </w:pPr>
      <w:r>
        <w:rPr>
          <w:rFonts w:hint="eastAsia" w:ascii="宋体" w:hAnsi="宋体" w:eastAsia="宋体"/>
          <w:szCs w:val="21"/>
        </w:rPr>
        <w:t>理解：企业内部“皇权文化”的表现；</w:t>
      </w:r>
    </w:p>
    <w:p>
      <w:pPr>
        <w:spacing w:line="360" w:lineRule="auto"/>
        <w:ind w:firstLine="1260" w:firstLineChars="600"/>
        <w:rPr>
          <w:rFonts w:ascii="宋体" w:hAnsi="宋体" w:eastAsia="宋体"/>
          <w:szCs w:val="21"/>
        </w:rPr>
      </w:pPr>
      <w:r>
        <w:rPr>
          <w:rFonts w:hint="eastAsia" w:ascii="宋体" w:hAnsi="宋体" w:eastAsia="宋体"/>
          <w:szCs w:val="21"/>
        </w:rPr>
        <w:t>自我心态沟通的方法；</w:t>
      </w:r>
    </w:p>
    <w:p>
      <w:pPr>
        <w:spacing w:line="360" w:lineRule="auto"/>
        <w:ind w:firstLine="1260" w:firstLineChars="600"/>
        <w:rPr>
          <w:rFonts w:ascii="宋体" w:hAnsi="宋体" w:eastAsia="宋体"/>
          <w:szCs w:val="21"/>
        </w:rPr>
      </w:pPr>
      <w:r>
        <w:rPr>
          <w:rFonts w:hint="eastAsia" w:ascii="宋体" w:hAnsi="宋体" w:eastAsia="宋体"/>
          <w:szCs w:val="21"/>
        </w:rPr>
        <w:t>下属心态沟通的方法。</w:t>
      </w:r>
    </w:p>
    <w:p>
      <w:pPr>
        <w:spacing w:line="360" w:lineRule="auto"/>
        <w:ind w:firstLine="630" w:firstLineChars="300"/>
        <w:rPr>
          <w:rFonts w:ascii="宋体" w:hAnsi="宋体" w:eastAsia="宋体"/>
          <w:szCs w:val="21"/>
        </w:rPr>
      </w:pPr>
      <w:r>
        <w:rPr>
          <w:rFonts w:hint="eastAsia" w:ascii="宋体" w:hAnsi="宋体" w:eastAsia="宋体"/>
          <w:szCs w:val="21"/>
        </w:rPr>
        <w:t>应用：自我心态沟通与下属心态沟通的理解与应用。</w:t>
      </w:r>
    </w:p>
    <w:p>
      <w:pPr>
        <w:spacing w:line="360" w:lineRule="auto"/>
        <w:rPr>
          <w:rFonts w:ascii="宋体" w:hAnsi="宋体" w:eastAsia="宋体"/>
          <w:szCs w:val="21"/>
        </w:rPr>
      </w:pPr>
      <w:r>
        <w:rPr>
          <w:rFonts w:hint="eastAsia" w:ascii="宋体" w:hAnsi="宋体" w:eastAsia="宋体"/>
          <w:szCs w:val="21"/>
        </w:rPr>
        <w:t>（二）业绩沟通</w:t>
      </w:r>
    </w:p>
    <w:p>
      <w:pPr>
        <w:spacing w:line="360" w:lineRule="auto"/>
        <w:ind w:firstLine="630" w:firstLineChars="300"/>
        <w:rPr>
          <w:rFonts w:ascii="宋体" w:hAnsi="宋体" w:eastAsia="宋体"/>
          <w:szCs w:val="21"/>
        </w:rPr>
      </w:pPr>
      <w:r>
        <w:rPr>
          <w:rFonts w:hint="eastAsia" w:ascii="宋体" w:hAnsi="宋体" w:eastAsia="宋体"/>
          <w:szCs w:val="21"/>
        </w:rPr>
        <w:t>识记：皮格马利翁效应的理论概念；</w:t>
      </w:r>
    </w:p>
    <w:p>
      <w:pPr>
        <w:spacing w:line="360" w:lineRule="auto"/>
        <w:ind w:firstLine="1260" w:firstLineChars="600"/>
        <w:rPr>
          <w:rFonts w:ascii="宋体" w:hAnsi="宋体" w:eastAsia="宋体"/>
          <w:szCs w:val="21"/>
        </w:rPr>
      </w:pPr>
      <w:r>
        <w:rPr>
          <w:rFonts w:hint="eastAsia" w:ascii="宋体" w:hAnsi="宋体" w:eastAsia="宋体"/>
          <w:szCs w:val="21"/>
        </w:rPr>
        <w:t>绩效沟通的概念。</w:t>
      </w:r>
    </w:p>
    <w:p>
      <w:pPr>
        <w:spacing w:line="360" w:lineRule="auto"/>
        <w:ind w:firstLine="630" w:firstLineChars="300"/>
        <w:rPr>
          <w:rFonts w:ascii="宋体" w:hAnsi="宋体" w:eastAsia="宋体"/>
          <w:szCs w:val="21"/>
        </w:rPr>
      </w:pPr>
      <w:r>
        <w:rPr>
          <w:rFonts w:hint="eastAsia" w:ascii="宋体" w:hAnsi="宋体" w:eastAsia="宋体"/>
          <w:szCs w:val="21"/>
        </w:rPr>
        <w:t>理解：业绩目标沟通的方法；</w:t>
      </w:r>
    </w:p>
    <w:p>
      <w:pPr>
        <w:spacing w:line="360" w:lineRule="auto"/>
        <w:ind w:firstLine="1260" w:firstLineChars="600"/>
        <w:rPr>
          <w:rFonts w:ascii="宋体" w:hAnsi="宋体" w:eastAsia="宋体"/>
          <w:szCs w:val="21"/>
        </w:rPr>
      </w:pPr>
      <w:r>
        <w:rPr>
          <w:rFonts w:hint="eastAsia" w:ascii="宋体" w:hAnsi="宋体" w:eastAsia="宋体"/>
          <w:szCs w:val="21"/>
        </w:rPr>
        <w:t>业绩过程沟通的方法；</w:t>
      </w:r>
    </w:p>
    <w:p>
      <w:pPr>
        <w:spacing w:line="360" w:lineRule="auto"/>
        <w:ind w:firstLine="1260" w:firstLineChars="600"/>
        <w:rPr>
          <w:rFonts w:ascii="宋体" w:hAnsi="宋体" w:eastAsia="宋体"/>
          <w:szCs w:val="21"/>
        </w:rPr>
      </w:pPr>
      <w:r>
        <w:rPr>
          <w:rFonts w:hint="eastAsia" w:ascii="宋体" w:hAnsi="宋体" w:eastAsia="宋体"/>
          <w:szCs w:val="21"/>
        </w:rPr>
        <w:t>业绩结果沟通的方法。</w:t>
      </w:r>
    </w:p>
    <w:p>
      <w:pPr>
        <w:spacing w:line="360" w:lineRule="auto"/>
        <w:rPr>
          <w:rFonts w:ascii="宋体" w:hAnsi="宋体" w:eastAsia="宋体"/>
          <w:szCs w:val="21"/>
        </w:rPr>
      </w:pPr>
      <w:r>
        <w:rPr>
          <w:rFonts w:hint="eastAsia" w:ascii="宋体" w:hAnsi="宋体" w:eastAsia="宋体"/>
          <w:szCs w:val="21"/>
        </w:rPr>
        <w:t>（三）积极沟通</w:t>
      </w:r>
    </w:p>
    <w:p>
      <w:pPr>
        <w:spacing w:line="360" w:lineRule="auto"/>
        <w:ind w:firstLine="630" w:firstLineChars="300"/>
        <w:rPr>
          <w:rFonts w:ascii="宋体" w:hAnsi="宋体" w:eastAsia="宋体"/>
          <w:szCs w:val="21"/>
        </w:rPr>
      </w:pPr>
      <w:r>
        <w:rPr>
          <w:rFonts w:hint="eastAsia" w:ascii="宋体" w:hAnsi="宋体" w:eastAsia="宋体"/>
          <w:szCs w:val="21"/>
        </w:rPr>
        <w:t>识记：员工成长的四个阶段。</w:t>
      </w:r>
    </w:p>
    <w:p>
      <w:pPr>
        <w:spacing w:line="360" w:lineRule="auto"/>
        <w:ind w:firstLine="630" w:firstLineChars="300"/>
        <w:rPr>
          <w:rFonts w:ascii="宋体" w:hAnsi="宋体" w:eastAsia="宋体"/>
          <w:szCs w:val="21"/>
        </w:rPr>
      </w:pPr>
      <w:r>
        <w:rPr>
          <w:rFonts w:hint="eastAsia" w:ascii="宋体" w:hAnsi="宋体" w:eastAsia="宋体"/>
          <w:szCs w:val="21"/>
        </w:rPr>
        <w:t>理解：认识下属各环节的主要内容；</w:t>
      </w:r>
    </w:p>
    <w:p>
      <w:pPr>
        <w:spacing w:line="360" w:lineRule="auto"/>
        <w:ind w:firstLine="1260" w:firstLineChars="600"/>
        <w:rPr>
          <w:rFonts w:ascii="宋体" w:hAnsi="宋体" w:eastAsia="宋体"/>
          <w:szCs w:val="21"/>
        </w:rPr>
      </w:pPr>
      <w:r>
        <w:rPr>
          <w:rFonts w:hint="eastAsia" w:ascii="宋体" w:hAnsi="宋体" w:eastAsia="宋体"/>
          <w:szCs w:val="21"/>
        </w:rPr>
        <w:t>积极技巧的内容构成。</w:t>
      </w:r>
    </w:p>
    <w:p>
      <w:pPr>
        <w:spacing w:line="360" w:lineRule="auto"/>
        <w:ind w:firstLine="630" w:firstLineChars="300"/>
        <w:rPr>
          <w:rFonts w:ascii="宋体" w:hAnsi="宋体" w:eastAsia="宋体"/>
          <w:szCs w:val="21"/>
        </w:rPr>
      </w:pPr>
      <w:r>
        <w:rPr>
          <w:rFonts w:hint="eastAsia" w:ascii="宋体" w:hAnsi="宋体" w:eastAsia="宋体"/>
          <w:szCs w:val="21"/>
        </w:rPr>
        <w:t>应用：与下属沟通应对策略的实践应用。</w:t>
      </w:r>
    </w:p>
    <w:p>
      <w:pPr>
        <w:spacing w:line="360" w:lineRule="auto"/>
        <w:ind w:firstLine="480" w:firstLineChars="200"/>
        <w:rPr>
          <w:rFonts w:ascii="宋体" w:hAnsi="宋体" w:eastAsia="宋体"/>
          <w:sz w:val="24"/>
          <w:szCs w:val="24"/>
        </w:rPr>
      </w:pPr>
    </w:p>
    <w:p>
      <w:pPr>
        <w:spacing w:line="360" w:lineRule="auto"/>
        <w:jc w:val="center"/>
        <w:rPr>
          <w:rFonts w:ascii="宋体" w:hAnsi="宋体" w:eastAsia="宋体"/>
          <w:b/>
          <w:bCs/>
          <w:szCs w:val="21"/>
        </w:rPr>
      </w:pPr>
      <w:r>
        <w:rPr>
          <w:rFonts w:hint="eastAsia" w:ascii="宋体" w:hAnsi="宋体" w:eastAsia="宋体"/>
          <w:b/>
          <w:bCs/>
          <w:szCs w:val="21"/>
        </w:rPr>
        <w:t>第六章  组织沟通</w:t>
      </w:r>
    </w:p>
    <w:p>
      <w:pPr>
        <w:spacing w:line="360" w:lineRule="auto"/>
        <w:rPr>
          <w:rFonts w:ascii="宋体" w:hAnsi="宋体" w:eastAsia="宋体"/>
          <w:b/>
          <w:bCs/>
          <w:szCs w:val="21"/>
        </w:rPr>
      </w:pPr>
      <w:r>
        <w:rPr>
          <w:rFonts w:hint="eastAsia" w:ascii="宋体" w:hAnsi="宋体" w:eastAsia="宋体"/>
          <w:b/>
          <w:bCs/>
          <w:szCs w:val="21"/>
        </w:rPr>
        <w:t>一、学习目的与要求</w:t>
      </w:r>
    </w:p>
    <w:p>
      <w:pPr>
        <w:spacing w:line="360" w:lineRule="auto"/>
        <w:ind w:firstLine="420" w:firstLineChars="200"/>
        <w:rPr>
          <w:rFonts w:ascii="宋体" w:hAnsi="宋体" w:eastAsia="宋体"/>
          <w:sz w:val="24"/>
          <w:szCs w:val="24"/>
        </w:rPr>
      </w:pPr>
      <w:r>
        <w:rPr>
          <w:rFonts w:hint="eastAsia" w:ascii="宋体" w:hAnsi="宋体" w:eastAsia="宋体"/>
          <w:szCs w:val="21"/>
        </w:rPr>
        <w:t>通过本章的学习，了解员工与组织之间的沟通，理解个体晋升前、中、后沟通重点，掌握沟通的巧技能。</w:t>
      </w:r>
    </w:p>
    <w:p>
      <w:pPr>
        <w:spacing w:line="360" w:lineRule="auto"/>
        <w:rPr>
          <w:rFonts w:ascii="宋体" w:hAnsi="宋体" w:eastAsia="宋体"/>
          <w:b/>
          <w:bCs/>
          <w:szCs w:val="21"/>
        </w:rPr>
      </w:pPr>
      <w:r>
        <w:rPr>
          <w:rFonts w:hint="eastAsia" w:ascii="宋体" w:hAnsi="宋体" w:eastAsia="宋体"/>
          <w:b/>
          <w:bCs/>
          <w:szCs w:val="21"/>
        </w:rPr>
        <w:t>二、考核知识点与考核目标</w:t>
      </w:r>
    </w:p>
    <w:p>
      <w:pPr>
        <w:spacing w:line="360" w:lineRule="auto"/>
        <w:rPr>
          <w:rFonts w:ascii="宋体" w:hAnsi="宋体" w:eastAsia="宋体"/>
          <w:szCs w:val="21"/>
        </w:rPr>
      </w:pPr>
      <w:r>
        <w:rPr>
          <w:rFonts w:hint="eastAsia" w:ascii="宋体" w:hAnsi="宋体" w:eastAsia="宋体"/>
          <w:szCs w:val="21"/>
        </w:rPr>
        <w:t>（一）入职沟通</w:t>
      </w:r>
    </w:p>
    <w:p>
      <w:pPr>
        <w:spacing w:line="360" w:lineRule="auto"/>
        <w:ind w:firstLine="630" w:firstLineChars="300"/>
        <w:rPr>
          <w:rFonts w:ascii="宋体" w:hAnsi="宋体" w:eastAsia="宋体"/>
          <w:szCs w:val="21"/>
        </w:rPr>
      </w:pPr>
      <w:r>
        <w:rPr>
          <w:rFonts w:hint="eastAsia" w:ascii="宋体" w:hAnsi="宋体" w:eastAsia="宋体"/>
          <w:szCs w:val="21"/>
        </w:rPr>
        <w:t>识记：入职沟通的概念；</w:t>
      </w:r>
    </w:p>
    <w:p>
      <w:pPr>
        <w:spacing w:line="360" w:lineRule="auto"/>
        <w:ind w:firstLine="1260" w:firstLineChars="600"/>
        <w:rPr>
          <w:rFonts w:ascii="宋体" w:hAnsi="宋体" w:eastAsia="宋体"/>
          <w:szCs w:val="21"/>
        </w:rPr>
      </w:pPr>
      <w:r>
        <w:rPr>
          <w:rFonts w:hint="eastAsia" w:ascii="宋体" w:hAnsi="宋体" w:eastAsia="宋体"/>
          <w:szCs w:val="21"/>
        </w:rPr>
        <w:t xml:space="preserve">入职流程。 </w:t>
      </w:r>
    </w:p>
    <w:p>
      <w:pPr>
        <w:spacing w:line="360" w:lineRule="auto"/>
        <w:ind w:firstLine="630" w:firstLineChars="300"/>
        <w:rPr>
          <w:rFonts w:ascii="宋体" w:hAnsi="宋体" w:eastAsia="宋体"/>
          <w:szCs w:val="21"/>
        </w:rPr>
      </w:pPr>
      <w:r>
        <w:rPr>
          <w:rFonts w:hint="eastAsia" w:ascii="宋体" w:hAnsi="宋体" w:eastAsia="宋体"/>
          <w:szCs w:val="21"/>
        </w:rPr>
        <w:t>理解：自我介绍要点；</w:t>
      </w:r>
    </w:p>
    <w:p>
      <w:pPr>
        <w:spacing w:line="360" w:lineRule="auto"/>
        <w:ind w:firstLine="1260" w:firstLineChars="600"/>
        <w:rPr>
          <w:rFonts w:ascii="宋体" w:hAnsi="宋体" w:eastAsia="宋体"/>
          <w:szCs w:val="21"/>
        </w:rPr>
      </w:pPr>
      <w:r>
        <w:rPr>
          <w:rFonts w:hint="eastAsia" w:ascii="宋体" w:hAnsi="宋体" w:eastAsia="宋体"/>
          <w:szCs w:val="21"/>
        </w:rPr>
        <w:t>面试沟通需要把握的细节。</w:t>
      </w:r>
    </w:p>
    <w:p>
      <w:pPr>
        <w:spacing w:line="360" w:lineRule="auto"/>
        <w:ind w:firstLine="630" w:firstLineChars="300"/>
        <w:rPr>
          <w:rFonts w:ascii="宋体" w:hAnsi="宋体" w:eastAsia="宋体"/>
          <w:szCs w:val="21"/>
        </w:rPr>
      </w:pPr>
      <w:r>
        <w:rPr>
          <w:rFonts w:hint="eastAsia" w:ascii="宋体" w:hAnsi="宋体" w:eastAsia="宋体"/>
          <w:szCs w:val="21"/>
        </w:rPr>
        <w:t>应用：入职过程中企业注意事项；</w:t>
      </w:r>
    </w:p>
    <w:p>
      <w:pPr>
        <w:spacing w:line="360" w:lineRule="auto"/>
        <w:ind w:firstLine="1260" w:firstLineChars="600"/>
        <w:rPr>
          <w:rFonts w:ascii="宋体" w:hAnsi="宋体" w:eastAsia="宋体"/>
          <w:szCs w:val="21"/>
        </w:rPr>
      </w:pPr>
      <w:r>
        <w:rPr>
          <w:rFonts w:hint="eastAsia" w:ascii="宋体" w:hAnsi="宋体" w:eastAsia="宋体"/>
          <w:szCs w:val="21"/>
        </w:rPr>
        <w:t>入职过程中管理者注意事项。</w:t>
      </w:r>
    </w:p>
    <w:p>
      <w:pPr>
        <w:spacing w:line="360" w:lineRule="auto"/>
        <w:rPr>
          <w:rFonts w:ascii="宋体" w:hAnsi="宋体" w:eastAsia="宋体"/>
          <w:szCs w:val="21"/>
        </w:rPr>
      </w:pPr>
      <w:r>
        <w:rPr>
          <w:rFonts w:hint="eastAsia" w:ascii="宋体" w:hAnsi="宋体" w:eastAsia="宋体"/>
          <w:szCs w:val="21"/>
        </w:rPr>
        <w:t>（二）晋升沟通</w:t>
      </w:r>
    </w:p>
    <w:p>
      <w:pPr>
        <w:spacing w:line="360" w:lineRule="auto"/>
        <w:ind w:firstLine="630" w:firstLineChars="300"/>
        <w:rPr>
          <w:rFonts w:ascii="宋体" w:hAnsi="宋体" w:eastAsia="宋体"/>
          <w:szCs w:val="21"/>
        </w:rPr>
      </w:pPr>
      <w:r>
        <w:rPr>
          <w:rFonts w:hint="eastAsia" w:ascii="宋体" w:hAnsi="宋体" w:eastAsia="宋体"/>
          <w:szCs w:val="21"/>
        </w:rPr>
        <w:t>识记：个体与组织的交换关系；</w:t>
      </w:r>
    </w:p>
    <w:p>
      <w:pPr>
        <w:spacing w:line="360" w:lineRule="auto"/>
        <w:ind w:firstLine="1260" w:firstLineChars="600"/>
        <w:rPr>
          <w:rFonts w:ascii="宋体" w:hAnsi="宋体" w:eastAsia="宋体"/>
          <w:szCs w:val="21"/>
        </w:rPr>
      </w:pPr>
      <w:r>
        <w:rPr>
          <w:rFonts w:hint="eastAsia" w:ascii="宋体" w:hAnsi="宋体" w:eastAsia="宋体"/>
          <w:szCs w:val="21"/>
        </w:rPr>
        <w:t>社会交换理论概念及定义；</w:t>
      </w:r>
    </w:p>
    <w:p>
      <w:pPr>
        <w:spacing w:line="360" w:lineRule="auto"/>
        <w:ind w:firstLine="1260" w:firstLineChars="600"/>
        <w:rPr>
          <w:rFonts w:ascii="宋体" w:hAnsi="宋体" w:eastAsia="宋体"/>
          <w:szCs w:val="21"/>
        </w:rPr>
      </w:pPr>
      <w:r>
        <w:rPr>
          <w:rFonts w:hint="eastAsia" w:ascii="宋体" w:hAnsi="宋体" w:eastAsia="宋体"/>
          <w:szCs w:val="21"/>
        </w:rPr>
        <w:t>组织的定义。</w:t>
      </w:r>
    </w:p>
    <w:p>
      <w:pPr>
        <w:spacing w:line="360" w:lineRule="auto"/>
        <w:ind w:firstLine="630" w:firstLineChars="300"/>
        <w:rPr>
          <w:rFonts w:ascii="宋体" w:hAnsi="宋体" w:eastAsia="宋体"/>
          <w:szCs w:val="21"/>
        </w:rPr>
      </w:pPr>
      <w:r>
        <w:rPr>
          <w:rFonts w:hint="eastAsia" w:ascii="宋体" w:hAnsi="宋体" w:eastAsia="宋体"/>
          <w:szCs w:val="21"/>
        </w:rPr>
        <w:t>理解：组织的晋升管理方式；</w:t>
      </w:r>
    </w:p>
    <w:p>
      <w:pPr>
        <w:spacing w:line="360" w:lineRule="auto"/>
        <w:ind w:firstLine="1260" w:firstLineChars="600"/>
        <w:rPr>
          <w:rFonts w:ascii="宋体" w:hAnsi="宋体" w:eastAsia="宋体"/>
          <w:szCs w:val="21"/>
        </w:rPr>
      </w:pPr>
      <w:r>
        <w:rPr>
          <w:rFonts w:hint="eastAsia" w:ascii="宋体" w:hAnsi="宋体" w:eastAsia="宋体"/>
          <w:szCs w:val="21"/>
        </w:rPr>
        <w:t>组织晋升原则。</w:t>
      </w:r>
    </w:p>
    <w:p>
      <w:pPr>
        <w:spacing w:line="360" w:lineRule="auto"/>
        <w:rPr>
          <w:rFonts w:ascii="宋体" w:hAnsi="宋体" w:eastAsia="宋体"/>
          <w:szCs w:val="21"/>
        </w:rPr>
      </w:pPr>
      <w:r>
        <w:rPr>
          <w:rFonts w:hint="eastAsia" w:ascii="宋体" w:hAnsi="宋体" w:eastAsia="宋体"/>
          <w:szCs w:val="21"/>
        </w:rPr>
        <w:t>（三）离职沟通</w:t>
      </w:r>
    </w:p>
    <w:p>
      <w:pPr>
        <w:spacing w:line="360" w:lineRule="auto"/>
        <w:ind w:firstLine="630" w:firstLineChars="300"/>
        <w:rPr>
          <w:rFonts w:ascii="宋体" w:hAnsi="宋体" w:eastAsia="宋体"/>
          <w:szCs w:val="21"/>
        </w:rPr>
      </w:pPr>
      <w:r>
        <w:rPr>
          <w:rFonts w:hint="eastAsia" w:ascii="宋体" w:hAnsi="宋体" w:eastAsia="宋体"/>
          <w:szCs w:val="21"/>
        </w:rPr>
        <w:t>识记：离职流程；</w:t>
      </w:r>
    </w:p>
    <w:p>
      <w:pPr>
        <w:spacing w:line="360" w:lineRule="auto"/>
        <w:ind w:firstLine="1260" w:firstLineChars="600"/>
        <w:rPr>
          <w:rFonts w:ascii="宋体" w:hAnsi="宋体" w:eastAsia="宋体"/>
          <w:szCs w:val="21"/>
        </w:rPr>
      </w:pPr>
      <w:r>
        <w:rPr>
          <w:rFonts w:hint="eastAsia" w:ascii="宋体" w:hAnsi="宋体" w:eastAsia="宋体"/>
          <w:szCs w:val="21"/>
        </w:rPr>
        <w:t>离职目的；</w:t>
      </w:r>
    </w:p>
    <w:p>
      <w:pPr>
        <w:spacing w:line="360" w:lineRule="auto"/>
        <w:ind w:firstLine="1260" w:firstLineChars="600"/>
        <w:rPr>
          <w:rFonts w:ascii="宋体" w:hAnsi="宋体" w:eastAsia="宋体"/>
          <w:szCs w:val="21"/>
        </w:rPr>
      </w:pPr>
      <w:r>
        <w:rPr>
          <w:rFonts w:hint="eastAsia" w:ascii="宋体" w:hAnsi="宋体" w:eastAsia="宋体"/>
          <w:szCs w:val="21"/>
        </w:rPr>
        <w:t>离职核算的主要项目内容。</w:t>
      </w:r>
    </w:p>
    <w:p>
      <w:pPr>
        <w:spacing w:line="360" w:lineRule="auto"/>
        <w:ind w:firstLine="630" w:firstLineChars="300"/>
        <w:rPr>
          <w:rFonts w:ascii="宋体" w:hAnsi="宋体" w:eastAsia="宋体"/>
          <w:szCs w:val="21"/>
        </w:rPr>
      </w:pPr>
      <w:r>
        <w:rPr>
          <w:rFonts w:hint="eastAsia" w:ascii="宋体" w:hAnsi="宋体" w:eastAsia="宋体"/>
          <w:szCs w:val="21"/>
        </w:rPr>
        <w:t>理解：员工离职前表现。</w:t>
      </w:r>
    </w:p>
    <w:p>
      <w:pPr>
        <w:spacing w:line="360" w:lineRule="auto"/>
        <w:ind w:firstLine="630" w:firstLineChars="300"/>
        <w:rPr>
          <w:rFonts w:ascii="宋体" w:hAnsi="宋体" w:eastAsia="宋体"/>
          <w:szCs w:val="21"/>
        </w:rPr>
      </w:pPr>
      <w:r>
        <w:rPr>
          <w:rFonts w:hint="eastAsia" w:ascii="宋体" w:hAnsi="宋体" w:eastAsia="宋体"/>
          <w:szCs w:val="21"/>
        </w:rPr>
        <w:t>应用：组织的离职沟通；</w:t>
      </w:r>
    </w:p>
    <w:p>
      <w:pPr>
        <w:spacing w:line="360" w:lineRule="auto"/>
        <w:ind w:firstLine="1260" w:firstLineChars="600"/>
        <w:rPr>
          <w:rFonts w:ascii="宋体" w:hAnsi="宋体" w:eastAsia="宋体"/>
          <w:szCs w:val="21"/>
        </w:rPr>
      </w:pPr>
      <w:r>
        <w:rPr>
          <w:rFonts w:hint="eastAsia" w:ascii="宋体" w:hAnsi="宋体" w:eastAsia="宋体"/>
          <w:szCs w:val="21"/>
        </w:rPr>
        <w:t>企业应对离职策略。</w:t>
      </w:r>
    </w:p>
    <w:p>
      <w:pPr>
        <w:spacing w:line="360" w:lineRule="auto"/>
        <w:ind w:firstLine="480" w:firstLineChars="200"/>
        <w:rPr>
          <w:rFonts w:ascii="宋体" w:hAnsi="宋体" w:eastAsia="宋体"/>
          <w:sz w:val="24"/>
          <w:szCs w:val="24"/>
        </w:rPr>
      </w:pPr>
    </w:p>
    <w:p>
      <w:pPr>
        <w:spacing w:line="360" w:lineRule="auto"/>
        <w:jc w:val="center"/>
        <w:rPr>
          <w:rFonts w:ascii="宋体" w:hAnsi="宋体" w:eastAsia="宋体"/>
          <w:b/>
          <w:bCs/>
          <w:szCs w:val="21"/>
        </w:rPr>
      </w:pPr>
      <w:r>
        <w:rPr>
          <w:rFonts w:hint="eastAsia" w:ascii="宋体" w:hAnsi="宋体" w:eastAsia="宋体"/>
          <w:b/>
          <w:bCs/>
          <w:szCs w:val="21"/>
        </w:rPr>
        <w:t>第七章  上司沟通</w:t>
      </w:r>
    </w:p>
    <w:p>
      <w:pPr>
        <w:spacing w:line="360" w:lineRule="auto"/>
        <w:rPr>
          <w:rFonts w:ascii="宋体" w:hAnsi="宋体" w:eastAsia="宋体"/>
          <w:b/>
          <w:bCs/>
          <w:szCs w:val="21"/>
        </w:rPr>
      </w:pPr>
      <w:r>
        <w:rPr>
          <w:rFonts w:hint="eastAsia" w:ascii="宋体" w:hAnsi="宋体" w:eastAsia="宋体"/>
          <w:b/>
          <w:bCs/>
          <w:szCs w:val="21"/>
        </w:rPr>
        <w:t>一、学习目的与要求</w:t>
      </w:r>
    </w:p>
    <w:p>
      <w:pPr>
        <w:spacing w:line="360" w:lineRule="auto"/>
        <w:ind w:firstLine="420" w:firstLineChars="200"/>
        <w:rPr>
          <w:rFonts w:ascii="宋体" w:hAnsi="宋体" w:eastAsia="宋体"/>
          <w:szCs w:val="21"/>
        </w:rPr>
      </w:pPr>
      <w:r>
        <w:rPr>
          <w:rFonts w:hint="eastAsia" w:ascii="宋体" w:hAnsi="宋体" w:eastAsia="宋体"/>
          <w:szCs w:val="21"/>
        </w:rPr>
        <w:t>通过本章的学习，了解上司；掌握与上司沟通的巧技能；掌握应对各类上司的方法。</w:t>
      </w:r>
    </w:p>
    <w:p>
      <w:pPr>
        <w:spacing w:line="360" w:lineRule="auto"/>
        <w:rPr>
          <w:rFonts w:ascii="宋体" w:hAnsi="宋体" w:eastAsia="宋体"/>
          <w:b/>
          <w:bCs/>
          <w:szCs w:val="21"/>
        </w:rPr>
      </w:pPr>
      <w:r>
        <w:rPr>
          <w:rFonts w:hint="eastAsia" w:ascii="宋体" w:hAnsi="宋体" w:eastAsia="宋体"/>
          <w:b/>
          <w:bCs/>
          <w:szCs w:val="21"/>
        </w:rPr>
        <w:t>二、考核知识点与考核目标</w:t>
      </w:r>
    </w:p>
    <w:p>
      <w:pPr>
        <w:spacing w:line="360" w:lineRule="auto"/>
        <w:rPr>
          <w:rFonts w:ascii="宋体" w:hAnsi="宋体" w:eastAsia="宋体"/>
          <w:szCs w:val="21"/>
        </w:rPr>
      </w:pPr>
      <w:r>
        <w:rPr>
          <w:rFonts w:hint="eastAsia" w:ascii="宋体" w:hAnsi="宋体" w:eastAsia="宋体"/>
          <w:szCs w:val="21"/>
        </w:rPr>
        <w:t>（一）认清上司</w:t>
      </w:r>
    </w:p>
    <w:p>
      <w:pPr>
        <w:spacing w:line="360" w:lineRule="auto"/>
        <w:ind w:firstLine="630" w:firstLineChars="300"/>
        <w:rPr>
          <w:rFonts w:ascii="宋体" w:hAnsi="宋体" w:eastAsia="宋体"/>
          <w:szCs w:val="21"/>
        </w:rPr>
      </w:pPr>
      <w:r>
        <w:rPr>
          <w:rFonts w:hint="eastAsia" w:ascii="宋体" w:hAnsi="宋体" w:eastAsia="宋体"/>
          <w:szCs w:val="21"/>
        </w:rPr>
        <w:t>识记：</w:t>
      </w:r>
      <w:r>
        <w:rPr>
          <w:rFonts w:ascii="Times New Roman" w:hAnsi="Times New Roman" w:eastAsia="宋体" w:cs="Times New Roman"/>
          <w:szCs w:val="21"/>
        </w:rPr>
        <w:t>DISC</w:t>
      </w:r>
      <w:r>
        <w:rPr>
          <w:rFonts w:hint="eastAsia" w:ascii="Times New Roman" w:hAnsi="Times New Roman" w:eastAsia="宋体" w:cs="Times New Roman"/>
          <w:szCs w:val="21"/>
        </w:rPr>
        <w:t>分类法的体系构成及四种类型上司的特点。</w:t>
      </w:r>
    </w:p>
    <w:p>
      <w:pPr>
        <w:spacing w:line="360" w:lineRule="auto"/>
        <w:ind w:firstLine="630" w:firstLineChars="300"/>
        <w:rPr>
          <w:rFonts w:ascii="宋体" w:hAnsi="宋体" w:eastAsia="宋体"/>
          <w:szCs w:val="21"/>
        </w:rPr>
      </w:pPr>
      <w:r>
        <w:rPr>
          <w:rFonts w:hint="eastAsia" w:ascii="宋体" w:hAnsi="宋体" w:eastAsia="宋体"/>
          <w:szCs w:val="21"/>
        </w:rPr>
        <w:t>理解：上司所在组织特征的分类原则及主要内容。</w:t>
      </w:r>
    </w:p>
    <w:p>
      <w:pPr>
        <w:spacing w:line="360" w:lineRule="auto"/>
        <w:rPr>
          <w:rFonts w:ascii="宋体" w:hAnsi="宋体" w:eastAsia="宋体"/>
          <w:szCs w:val="21"/>
        </w:rPr>
      </w:pPr>
      <w:r>
        <w:rPr>
          <w:rFonts w:hint="eastAsia" w:ascii="宋体" w:hAnsi="宋体" w:eastAsia="宋体"/>
          <w:szCs w:val="21"/>
        </w:rPr>
        <w:t>（二）主动沟通</w:t>
      </w:r>
    </w:p>
    <w:p>
      <w:pPr>
        <w:spacing w:line="360" w:lineRule="auto"/>
        <w:ind w:firstLine="630" w:firstLineChars="300"/>
        <w:rPr>
          <w:rFonts w:ascii="宋体" w:hAnsi="宋体" w:eastAsia="宋体"/>
          <w:szCs w:val="21"/>
        </w:rPr>
      </w:pPr>
      <w:r>
        <w:rPr>
          <w:rFonts w:hint="eastAsia" w:ascii="宋体" w:hAnsi="宋体" w:eastAsia="宋体"/>
          <w:szCs w:val="21"/>
        </w:rPr>
        <w:t>理解：培养主动沟通的技巧的方法；</w:t>
      </w:r>
    </w:p>
    <w:p>
      <w:pPr>
        <w:spacing w:line="360" w:lineRule="auto"/>
        <w:ind w:firstLine="1260" w:firstLineChars="600"/>
        <w:rPr>
          <w:rFonts w:ascii="宋体" w:hAnsi="宋体" w:eastAsia="宋体"/>
          <w:szCs w:val="21"/>
        </w:rPr>
      </w:pPr>
      <w:r>
        <w:rPr>
          <w:rFonts w:hint="eastAsia" w:ascii="宋体" w:hAnsi="宋体" w:eastAsia="宋体"/>
          <w:szCs w:val="21"/>
        </w:rPr>
        <w:t>正确看待家长式领导的方法；</w:t>
      </w:r>
    </w:p>
    <w:p>
      <w:pPr>
        <w:spacing w:line="360" w:lineRule="auto"/>
        <w:ind w:firstLine="1260" w:firstLineChars="600"/>
        <w:rPr>
          <w:rFonts w:ascii="宋体" w:hAnsi="宋体" w:eastAsia="宋体"/>
          <w:szCs w:val="21"/>
        </w:rPr>
      </w:pPr>
      <w:r>
        <w:rPr>
          <w:rFonts w:hint="eastAsia" w:ascii="宋体" w:hAnsi="宋体" w:eastAsia="宋体"/>
          <w:szCs w:val="21"/>
        </w:rPr>
        <w:t>正确选择汇报请示方式的步骤；</w:t>
      </w:r>
    </w:p>
    <w:p>
      <w:pPr>
        <w:spacing w:line="360" w:lineRule="auto"/>
        <w:ind w:firstLine="1260" w:firstLineChars="600"/>
        <w:rPr>
          <w:rFonts w:ascii="宋体" w:hAnsi="宋体" w:eastAsia="宋体"/>
          <w:szCs w:val="21"/>
        </w:rPr>
      </w:pPr>
      <w:r>
        <w:rPr>
          <w:rFonts w:hint="eastAsia" w:ascii="宋体" w:hAnsi="宋体" w:eastAsia="宋体"/>
          <w:szCs w:val="21"/>
        </w:rPr>
        <w:t>博得上级领导满意的汇报方法；</w:t>
      </w:r>
    </w:p>
    <w:p>
      <w:pPr>
        <w:spacing w:line="360" w:lineRule="auto"/>
        <w:ind w:firstLine="1260" w:firstLineChars="600"/>
        <w:rPr>
          <w:rFonts w:ascii="宋体" w:hAnsi="宋体" w:eastAsia="宋体"/>
          <w:szCs w:val="21"/>
        </w:rPr>
      </w:pPr>
      <w:r>
        <w:rPr>
          <w:rFonts w:hint="eastAsia" w:ascii="宋体" w:hAnsi="宋体" w:eastAsia="宋体"/>
          <w:szCs w:val="21"/>
        </w:rPr>
        <w:t>讲好故事的关键步骤。</w:t>
      </w:r>
    </w:p>
    <w:p>
      <w:pPr>
        <w:spacing w:line="360" w:lineRule="auto"/>
        <w:ind w:firstLine="630" w:firstLineChars="300"/>
        <w:rPr>
          <w:rFonts w:ascii="宋体" w:hAnsi="宋体" w:eastAsia="宋体"/>
          <w:szCs w:val="21"/>
        </w:rPr>
      </w:pPr>
      <w:r>
        <w:rPr>
          <w:rFonts w:hint="eastAsia" w:ascii="宋体" w:hAnsi="宋体" w:eastAsia="宋体"/>
          <w:szCs w:val="21"/>
        </w:rPr>
        <w:t>应用：主动沟通六技巧的应用。</w:t>
      </w:r>
    </w:p>
    <w:p>
      <w:pPr>
        <w:spacing w:line="360" w:lineRule="auto"/>
        <w:rPr>
          <w:rFonts w:ascii="宋体" w:hAnsi="宋体" w:eastAsia="宋体"/>
          <w:szCs w:val="21"/>
        </w:rPr>
      </w:pPr>
      <w:r>
        <w:rPr>
          <w:rFonts w:hint="eastAsia" w:ascii="宋体" w:hAnsi="宋体" w:eastAsia="宋体"/>
          <w:szCs w:val="21"/>
        </w:rPr>
        <w:t>（三）积极应对</w:t>
      </w:r>
    </w:p>
    <w:p>
      <w:pPr>
        <w:spacing w:line="360" w:lineRule="auto"/>
        <w:ind w:firstLine="630" w:firstLineChars="300"/>
        <w:rPr>
          <w:rFonts w:ascii="Times New Roman" w:hAnsi="Times New Roman" w:eastAsia="宋体" w:cs="Times New Roman"/>
          <w:szCs w:val="21"/>
        </w:rPr>
      </w:pPr>
      <w:r>
        <w:rPr>
          <w:rFonts w:hint="eastAsia" w:ascii="宋体" w:hAnsi="宋体" w:eastAsia="宋体"/>
          <w:szCs w:val="21"/>
        </w:rPr>
        <w:t>理解：应</w:t>
      </w:r>
      <w:r>
        <w:rPr>
          <w:rFonts w:ascii="Times New Roman" w:hAnsi="Times New Roman" w:eastAsia="宋体" w:cs="Times New Roman"/>
          <w:szCs w:val="21"/>
        </w:rPr>
        <w:t>对DISC上司的</w:t>
      </w:r>
      <w:r>
        <w:rPr>
          <w:rFonts w:hint="eastAsia" w:ascii="Times New Roman" w:hAnsi="Times New Roman" w:eastAsia="宋体" w:cs="Times New Roman"/>
          <w:szCs w:val="21"/>
        </w:rPr>
        <w:t>四种</w:t>
      </w:r>
      <w:r>
        <w:rPr>
          <w:rFonts w:ascii="Times New Roman" w:hAnsi="Times New Roman" w:eastAsia="宋体" w:cs="Times New Roman"/>
          <w:szCs w:val="21"/>
        </w:rPr>
        <w:t>策略</w:t>
      </w:r>
      <w:r>
        <w:rPr>
          <w:rFonts w:hint="eastAsia" w:ascii="Times New Roman" w:hAnsi="Times New Roman" w:eastAsia="宋体" w:cs="Times New Roman"/>
          <w:szCs w:val="21"/>
        </w:rPr>
        <w:t>；</w:t>
      </w:r>
    </w:p>
    <w:p>
      <w:pPr>
        <w:spacing w:line="360" w:lineRule="auto"/>
        <w:ind w:firstLine="1260" w:firstLineChars="600"/>
        <w:rPr>
          <w:rFonts w:ascii="Times New Roman" w:hAnsi="Times New Roman" w:eastAsia="宋体" w:cs="Times New Roman"/>
          <w:szCs w:val="21"/>
        </w:rPr>
      </w:pPr>
      <w:r>
        <w:rPr>
          <w:rFonts w:hint="eastAsia" w:ascii="Times New Roman" w:hAnsi="Times New Roman" w:eastAsia="宋体" w:cs="Times New Roman"/>
          <w:szCs w:val="21"/>
        </w:rPr>
        <w:t>应对女性上司的策略；</w:t>
      </w:r>
    </w:p>
    <w:p>
      <w:pPr>
        <w:spacing w:line="360" w:lineRule="auto"/>
        <w:ind w:firstLine="1260" w:firstLineChars="600"/>
        <w:rPr>
          <w:rFonts w:ascii="Times New Roman" w:hAnsi="Times New Roman" w:eastAsia="宋体" w:cs="Times New Roman"/>
          <w:szCs w:val="21"/>
        </w:rPr>
      </w:pPr>
      <w:r>
        <w:rPr>
          <w:rFonts w:hint="eastAsia" w:ascii="Times New Roman" w:hAnsi="Times New Roman" w:eastAsia="宋体" w:cs="Times New Roman"/>
          <w:szCs w:val="21"/>
        </w:rPr>
        <w:t>应对不轨上司的策略；</w:t>
      </w:r>
    </w:p>
    <w:p>
      <w:pPr>
        <w:spacing w:line="360" w:lineRule="auto"/>
        <w:ind w:firstLine="1260" w:firstLineChars="600"/>
        <w:rPr>
          <w:rFonts w:ascii="Times New Roman" w:hAnsi="Times New Roman" w:eastAsia="宋体" w:cs="Times New Roman"/>
          <w:szCs w:val="21"/>
        </w:rPr>
      </w:pPr>
      <w:r>
        <w:rPr>
          <w:rFonts w:hint="eastAsia" w:ascii="Times New Roman" w:hAnsi="Times New Roman" w:eastAsia="宋体" w:cs="Times New Roman"/>
          <w:szCs w:val="21"/>
        </w:rPr>
        <w:t>应对年轻上司的策略；</w:t>
      </w:r>
    </w:p>
    <w:p>
      <w:pPr>
        <w:spacing w:line="360" w:lineRule="auto"/>
        <w:ind w:firstLine="1260" w:firstLineChars="600"/>
        <w:rPr>
          <w:rFonts w:ascii="Times New Roman" w:hAnsi="Times New Roman" w:eastAsia="宋体" w:cs="Times New Roman"/>
          <w:szCs w:val="21"/>
        </w:rPr>
      </w:pPr>
      <w:r>
        <w:rPr>
          <w:rFonts w:hint="eastAsia" w:ascii="Times New Roman" w:hAnsi="Times New Roman" w:eastAsia="宋体" w:cs="Times New Roman"/>
          <w:szCs w:val="21"/>
        </w:rPr>
        <w:t>应对阴险上司的策略。</w:t>
      </w:r>
    </w:p>
    <w:p>
      <w:pPr>
        <w:spacing w:line="360" w:lineRule="auto"/>
        <w:ind w:firstLine="630" w:firstLineChars="300"/>
        <w:rPr>
          <w:rFonts w:ascii="宋体" w:hAnsi="宋体" w:eastAsia="宋体"/>
          <w:szCs w:val="21"/>
        </w:rPr>
      </w:pPr>
      <w:r>
        <w:rPr>
          <w:rFonts w:hint="eastAsia" w:ascii="Times New Roman" w:hAnsi="Times New Roman" w:eastAsia="宋体" w:cs="Times New Roman"/>
          <w:szCs w:val="21"/>
        </w:rPr>
        <w:t>应用：应对暴躁上司的方法与应用。</w:t>
      </w:r>
    </w:p>
    <w:p>
      <w:pPr>
        <w:spacing w:line="360" w:lineRule="auto"/>
        <w:ind w:firstLine="480" w:firstLineChars="200"/>
        <w:rPr>
          <w:rFonts w:ascii="宋体" w:hAnsi="宋体" w:eastAsia="宋体"/>
          <w:sz w:val="24"/>
          <w:szCs w:val="24"/>
        </w:rPr>
      </w:pPr>
    </w:p>
    <w:p>
      <w:pPr>
        <w:spacing w:line="360" w:lineRule="auto"/>
        <w:jc w:val="center"/>
        <w:rPr>
          <w:rFonts w:ascii="宋体" w:hAnsi="宋体" w:eastAsia="宋体"/>
          <w:b/>
          <w:bCs/>
          <w:szCs w:val="21"/>
        </w:rPr>
      </w:pPr>
      <w:r>
        <w:rPr>
          <w:rFonts w:hint="eastAsia" w:ascii="宋体" w:hAnsi="宋体" w:eastAsia="宋体"/>
          <w:b/>
          <w:bCs/>
          <w:szCs w:val="21"/>
        </w:rPr>
        <w:t>第八章  客户沟通</w:t>
      </w:r>
    </w:p>
    <w:p>
      <w:pPr>
        <w:spacing w:line="360" w:lineRule="auto"/>
        <w:rPr>
          <w:rFonts w:ascii="宋体" w:hAnsi="宋体" w:eastAsia="宋体"/>
          <w:b/>
          <w:bCs/>
          <w:szCs w:val="21"/>
        </w:rPr>
      </w:pPr>
      <w:r>
        <w:rPr>
          <w:rFonts w:hint="eastAsia" w:ascii="宋体" w:hAnsi="宋体" w:eastAsia="宋体"/>
          <w:b/>
          <w:bCs/>
          <w:szCs w:val="21"/>
        </w:rPr>
        <w:t>一、学习目的与要求</w:t>
      </w:r>
    </w:p>
    <w:p>
      <w:pPr>
        <w:spacing w:line="360" w:lineRule="auto"/>
        <w:ind w:firstLine="420" w:firstLineChars="200"/>
        <w:rPr>
          <w:rFonts w:ascii="宋体" w:hAnsi="宋体" w:eastAsia="宋体"/>
          <w:szCs w:val="21"/>
        </w:rPr>
      </w:pPr>
      <w:r>
        <w:rPr>
          <w:rFonts w:hint="eastAsia" w:ascii="宋体" w:hAnsi="宋体" w:eastAsia="宋体"/>
          <w:szCs w:val="21"/>
        </w:rPr>
        <w:t>通过本章的学习，了解客户价值的重要性，掌握营销团队进行客户开发及维护的要点。</w:t>
      </w:r>
    </w:p>
    <w:p>
      <w:pPr>
        <w:spacing w:line="360" w:lineRule="auto"/>
        <w:rPr>
          <w:rFonts w:ascii="宋体" w:hAnsi="宋体" w:eastAsia="宋体"/>
          <w:b/>
          <w:bCs/>
          <w:szCs w:val="21"/>
        </w:rPr>
      </w:pPr>
      <w:r>
        <w:rPr>
          <w:rFonts w:hint="eastAsia" w:ascii="宋体" w:hAnsi="宋体" w:eastAsia="宋体"/>
          <w:b/>
          <w:bCs/>
          <w:szCs w:val="21"/>
        </w:rPr>
        <w:t>二、考核知识点与考核目标</w:t>
      </w:r>
    </w:p>
    <w:p>
      <w:pPr>
        <w:spacing w:line="360" w:lineRule="auto"/>
        <w:rPr>
          <w:rFonts w:ascii="宋体" w:hAnsi="宋体" w:eastAsia="宋体"/>
          <w:szCs w:val="21"/>
        </w:rPr>
      </w:pPr>
      <w:r>
        <w:rPr>
          <w:rFonts w:hint="eastAsia" w:ascii="宋体" w:hAnsi="宋体" w:eastAsia="宋体"/>
          <w:szCs w:val="21"/>
        </w:rPr>
        <w:t>（一）客户价值及关系</w:t>
      </w:r>
    </w:p>
    <w:p>
      <w:pPr>
        <w:spacing w:line="360" w:lineRule="auto"/>
        <w:ind w:firstLine="630" w:firstLineChars="300"/>
        <w:rPr>
          <w:rFonts w:ascii="宋体" w:hAnsi="宋体" w:eastAsia="宋体"/>
          <w:szCs w:val="21"/>
        </w:rPr>
      </w:pPr>
      <w:r>
        <w:rPr>
          <w:rFonts w:hint="eastAsia" w:ascii="宋体" w:hAnsi="宋体" w:eastAsia="宋体"/>
          <w:szCs w:val="21"/>
        </w:rPr>
        <w:t>识记：客户的重要性；</w:t>
      </w:r>
    </w:p>
    <w:p>
      <w:pPr>
        <w:spacing w:line="360" w:lineRule="auto"/>
        <w:ind w:firstLine="1260" w:firstLineChars="600"/>
        <w:rPr>
          <w:rFonts w:ascii="宋体" w:hAnsi="宋体" w:eastAsia="宋体"/>
          <w:szCs w:val="21"/>
        </w:rPr>
      </w:pPr>
      <w:r>
        <w:rPr>
          <w:rFonts w:hint="eastAsia" w:ascii="宋体" w:hAnsi="宋体" w:eastAsia="宋体"/>
          <w:szCs w:val="21"/>
        </w:rPr>
        <w:t>客户价值定义。</w:t>
      </w:r>
    </w:p>
    <w:p>
      <w:pPr>
        <w:spacing w:line="360" w:lineRule="auto"/>
        <w:ind w:firstLine="630" w:firstLineChars="300"/>
        <w:rPr>
          <w:rFonts w:ascii="宋体" w:hAnsi="宋体" w:eastAsia="宋体"/>
          <w:szCs w:val="21"/>
        </w:rPr>
      </w:pPr>
      <w:r>
        <w:rPr>
          <w:rFonts w:hint="eastAsia" w:ascii="宋体" w:hAnsi="宋体" w:eastAsia="宋体"/>
          <w:szCs w:val="21"/>
        </w:rPr>
        <w:t>理解：服务利润链理论。</w:t>
      </w:r>
    </w:p>
    <w:p>
      <w:pPr>
        <w:spacing w:line="360" w:lineRule="auto"/>
        <w:rPr>
          <w:rFonts w:ascii="宋体" w:hAnsi="宋体" w:eastAsia="宋体"/>
          <w:szCs w:val="21"/>
        </w:rPr>
      </w:pPr>
      <w:r>
        <w:rPr>
          <w:rFonts w:hint="eastAsia" w:ascii="宋体" w:hAnsi="宋体" w:eastAsia="宋体"/>
          <w:szCs w:val="21"/>
        </w:rPr>
        <w:t>（二）客户开发及管理</w:t>
      </w:r>
    </w:p>
    <w:p>
      <w:pPr>
        <w:spacing w:line="360" w:lineRule="auto"/>
        <w:ind w:firstLine="630" w:firstLineChars="300"/>
        <w:rPr>
          <w:rFonts w:ascii="宋体" w:hAnsi="宋体" w:eastAsia="宋体"/>
          <w:szCs w:val="21"/>
        </w:rPr>
      </w:pPr>
      <w:r>
        <w:rPr>
          <w:rFonts w:hint="eastAsia" w:ascii="宋体" w:hAnsi="宋体" w:eastAsia="宋体"/>
          <w:szCs w:val="21"/>
        </w:rPr>
        <w:t>识记：销售团队人际互动的方法；</w:t>
      </w:r>
    </w:p>
    <w:p>
      <w:pPr>
        <w:spacing w:line="360" w:lineRule="auto"/>
        <w:ind w:firstLine="1260" w:firstLineChars="600"/>
        <w:rPr>
          <w:rFonts w:ascii="宋体" w:hAnsi="宋体" w:eastAsia="宋体"/>
          <w:szCs w:val="21"/>
        </w:rPr>
      </w:pPr>
      <w:r>
        <w:rPr>
          <w:rFonts w:hint="eastAsia" w:ascii="宋体" w:hAnsi="宋体" w:eastAsia="宋体"/>
          <w:szCs w:val="21"/>
        </w:rPr>
        <w:t>营销员工任务压力。</w:t>
      </w:r>
    </w:p>
    <w:p>
      <w:pPr>
        <w:spacing w:line="360" w:lineRule="auto"/>
        <w:ind w:firstLine="630" w:firstLineChars="300"/>
        <w:rPr>
          <w:rFonts w:ascii="宋体" w:hAnsi="宋体" w:eastAsia="宋体"/>
          <w:szCs w:val="21"/>
        </w:rPr>
      </w:pPr>
      <w:r>
        <w:rPr>
          <w:rFonts w:hint="eastAsia" w:ascii="宋体" w:hAnsi="宋体" w:eastAsia="宋体"/>
          <w:szCs w:val="21"/>
        </w:rPr>
        <w:t>理解：客户沟通技巧。</w:t>
      </w:r>
    </w:p>
    <w:p>
      <w:pPr>
        <w:spacing w:line="360" w:lineRule="auto"/>
        <w:ind w:firstLine="630" w:firstLineChars="300"/>
        <w:rPr>
          <w:rFonts w:ascii="宋体" w:hAnsi="宋体" w:eastAsia="宋体"/>
          <w:szCs w:val="21"/>
        </w:rPr>
      </w:pPr>
      <w:r>
        <w:rPr>
          <w:rFonts w:hint="eastAsia" w:ascii="宋体" w:hAnsi="宋体" w:eastAsia="宋体"/>
          <w:szCs w:val="21"/>
        </w:rPr>
        <w:t>应用：有效开发客户方式。</w:t>
      </w:r>
    </w:p>
    <w:p>
      <w:pPr>
        <w:spacing w:line="360" w:lineRule="auto"/>
        <w:rPr>
          <w:rFonts w:ascii="宋体" w:hAnsi="宋体" w:eastAsia="宋体"/>
          <w:szCs w:val="21"/>
        </w:rPr>
      </w:pPr>
      <w:r>
        <w:rPr>
          <w:rFonts w:hint="eastAsia" w:ascii="宋体" w:hAnsi="宋体" w:eastAsia="宋体"/>
          <w:szCs w:val="21"/>
        </w:rPr>
        <w:t>（三）客户服务与策略</w:t>
      </w:r>
    </w:p>
    <w:p>
      <w:pPr>
        <w:spacing w:line="360" w:lineRule="auto"/>
        <w:ind w:firstLine="630" w:firstLineChars="300"/>
        <w:rPr>
          <w:rFonts w:ascii="宋体" w:hAnsi="宋体" w:eastAsia="宋体"/>
          <w:szCs w:val="21"/>
        </w:rPr>
      </w:pPr>
      <w:r>
        <w:rPr>
          <w:rFonts w:hint="eastAsia" w:ascii="宋体" w:hAnsi="宋体" w:eastAsia="宋体"/>
          <w:szCs w:val="21"/>
        </w:rPr>
        <w:t>识记：企业服务理念的组成。</w:t>
      </w:r>
    </w:p>
    <w:p>
      <w:pPr>
        <w:spacing w:line="360" w:lineRule="auto"/>
        <w:ind w:firstLine="630" w:firstLineChars="300"/>
        <w:rPr>
          <w:rFonts w:ascii="宋体" w:hAnsi="宋体" w:eastAsia="宋体"/>
          <w:szCs w:val="21"/>
        </w:rPr>
      </w:pPr>
      <w:r>
        <w:rPr>
          <w:rFonts w:hint="eastAsia" w:ascii="宋体" w:hAnsi="宋体" w:eastAsia="宋体"/>
          <w:szCs w:val="21"/>
        </w:rPr>
        <w:t>理解：企业生命周期理论；</w:t>
      </w:r>
    </w:p>
    <w:p>
      <w:pPr>
        <w:spacing w:line="360" w:lineRule="auto"/>
        <w:ind w:firstLine="1260" w:firstLineChars="600"/>
        <w:rPr>
          <w:rFonts w:ascii="宋体" w:hAnsi="宋体" w:eastAsia="宋体"/>
          <w:szCs w:val="21"/>
        </w:rPr>
      </w:pPr>
      <w:r>
        <w:rPr>
          <w:rFonts w:hint="eastAsia" w:ascii="宋体" w:hAnsi="宋体" w:eastAsia="宋体"/>
          <w:szCs w:val="21"/>
        </w:rPr>
        <w:t>企业不同阶段经营特点。</w:t>
      </w:r>
    </w:p>
    <w:p>
      <w:pPr>
        <w:spacing w:line="360" w:lineRule="auto"/>
        <w:ind w:firstLine="630" w:firstLineChars="300"/>
        <w:rPr>
          <w:rFonts w:ascii="宋体" w:hAnsi="宋体" w:eastAsia="宋体"/>
          <w:szCs w:val="21"/>
        </w:rPr>
      </w:pPr>
      <w:r>
        <w:rPr>
          <w:rFonts w:hint="eastAsia" w:ascii="宋体" w:hAnsi="宋体" w:eastAsia="宋体"/>
          <w:szCs w:val="21"/>
        </w:rPr>
        <w:t>应用：企业不同阶段的策略。</w:t>
      </w:r>
    </w:p>
    <w:p>
      <w:pPr>
        <w:spacing w:line="360" w:lineRule="auto"/>
        <w:ind w:firstLine="630" w:firstLineChars="300"/>
        <w:rPr>
          <w:rFonts w:ascii="宋体" w:hAnsi="宋体" w:eastAsia="宋体"/>
          <w:szCs w:val="21"/>
        </w:rPr>
      </w:pPr>
    </w:p>
    <w:p>
      <w:pPr>
        <w:spacing w:line="360" w:lineRule="auto"/>
        <w:jc w:val="center"/>
        <w:rPr>
          <w:rFonts w:ascii="宋体" w:hAnsi="宋体" w:eastAsia="宋体"/>
          <w:b/>
          <w:bCs/>
          <w:szCs w:val="21"/>
        </w:rPr>
      </w:pPr>
      <w:r>
        <w:rPr>
          <w:rFonts w:hint="eastAsia" w:ascii="宋体" w:hAnsi="宋体" w:eastAsia="宋体"/>
          <w:b/>
          <w:bCs/>
          <w:szCs w:val="21"/>
        </w:rPr>
        <w:t>第十章  家庭沟通</w:t>
      </w:r>
    </w:p>
    <w:p>
      <w:pPr>
        <w:spacing w:line="360" w:lineRule="auto"/>
        <w:rPr>
          <w:rFonts w:ascii="宋体" w:hAnsi="宋体" w:eastAsia="宋体"/>
          <w:b/>
          <w:bCs/>
          <w:szCs w:val="21"/>
        </w:rPr>
      </w:pPr>
      <w:r>
        <w:rPr>
          <w:rFonts w:hint="eastAsia" w:ascii="宋体" w:hAnsi="宋体" w:eastAsia="宋体"/>
          <w:b/>
          <w:bCs/>
          <w:szCs w:val="21"/>
        </w:rPr>
        <w:t>一、学习目的与要求</w:t>
      </w:r>
    </w:p>
    <w:p>
      <w:pPr>
        <w:spacing w:line="360" w:lineRule="auto"/>
        <w:ind w:firstLine="420" w:firstLineChars="200"/>
        <w:rPr>
          <w:rFonts w:ascii="宋体" w:hAnsi="宋体" w:eastAsia="宋体"/>
          <w:szCs w:val="21"/>
        </w:rPr>
      </w:pPr>
      <w:r>
        <w:rPr>
          <w:rFonts w:hint="eastAsia" w:ascii="宋体" w:hAnsi="宋体" w:eastAsia="宋体"/>
          <w:szCs w:val="21"/>
        </w:rPr>
        <w:t>通过本章的学习，能够通过两性及恋爱了解男女各自的需求及沟通的途径；掌握提升爱的能力和沟通的巧技能；掌握应对亲密关系变故的沟通策略。</w:t>
      </w:r>
    </w:p>
    <w:p>
      <w:pPr>
        <w:spacing w:line="360" w:lineRule="auto"/>
        <w:rPr>
          <w:rFonts w:ascii="宋体" w:hAnsi="宋体" w:eastAsia="宋体"/>
          <w:b/>
          <w:bCs/>
          <w:szCs w:val="21"/>
        </w:rPr>
      </w:pPr>
      <w:r>
        <w:rPr>
          <w:rFonts w:hint="eastAsia" w:ascii="宋体" w:hAnsi="宋体" w:eastAsia="宋体"/>
          <w:b/>
          <w:bCs/>
          <w:szCs w:val="21"/>
        </w:rPr>
        <w:t>二、考核知识点与考核目标</w:t>
      </w:r>
    </w:p>
    <w:p>
      <w:pPr>
        <w:spacing w:line="360" w:lineRule="auto"/>
        <w:rPr>
          <w:rFonts w:ascii="宋体" w:hAnsi="宋体" w:eastAsia="宋体"/>
          <w:szCs w:val="21"/>
        </w:rPr>
      </w:pPr>
      <w:r>
        <w:rPr>
          <w:rFonts w:hint="eastAsia" w:ascii="宋体" w:hAnsi="宋体" w:eastAsia="宋体"/>
          <w:szCs w:val="21"/>
        </w:rPr>
        <w:t>（一）两性与恋爱沟通</w:t>
      </w:r>
    </w:p>
    <w:p>
      <w:pPr>
        <w:spacing w:line="360" w:lineRule="auto"/>
        <w:ind w:firstLine="630" w:firstLineChars="300"/>
        <w:rPr>
          <w:rFonts w:ascii="宋体" w:hAnsi="宋体" w:eastAsia="宋体"/>
          <w:szCs w:val="21"/>
        </w:rPr>
      </w:pPr>
      <w:r>
        <w:rPr>
          <w:rFonts w:hint="eastAsia" w:ascii="宋体" w:hAnsi="宋体" w:eastAsia="宋体"/>
          <w:szCs w:val="21"/>
        </w:rPr>
        <w:t>识记：爱情的核心组成部分；</w:t>
      </w:r>
    </w:p>
    <w:p>
      <w:pPr>
        <w:spacing w:line="360" w:lineRule="auto"/>
        <w:ind w:firstLine="1260" w:firstLineChars="600"/>
        <w:rPr>
          <w:rFonts w:ascii="宋体" w:hAnsi="宋体" w:eastAsia="宋体"/>
          <w:szCs w:val="21"/>
        </w:rPr>
      </w:pPr>
      <w:r>
        <w:rPr>
          <w:rFonts w:hint="eastAsia" w:ascii="宋体" w:hAnsi="宋体" w:eastAsia="宋体"/>
          <w:szCs w:val="21"/>
        </w:rPr>
        <w:t>女性需求的组成部分；</w:t>
      </w:r>
    </w:p>
    <w:p>
      <w:pPr>
        <w:spacing w:line="360" w:lineRule="auto"/>
        <w:ind w:firstLine="1260" w:firstLineChars="600"/>
        <w:rPr>
          <w:rFonts w:ascii="宋体" w:hAnsi="宋体" w:eastAsia="宋体"/>
          <w:szCs w:val="21"/>
        </w:rPr>
      </w:pPr>
      <w:r>
        <w:rPr>
          <w:rFonts w:hint="eastAsia" w:ascii="宋体" w:hAnsi="宋体" w:eastAsia="宋体"/>
          <w:szCs w:val="21"/>
        </w:rPr>
        <w:t>男性需求的组成部分。</w:t>
      </w:r>
    </w:p>
    <w:p>
      <w:pPr>
        <w:spacing w:line="360" w:lineRule="auto"/>
        <w:ind w:firstLine="630" w:firstLineChars="300"/>
        <w:rPr>
          <w:rFonts w:ascii="宋体" w:hAnsi="宋体" w:eastAsia="宋体"/>
          <w:szCs w:val="21"/>
        </w:rPr>
      </w:pPr>
      <w:r>
        <w:rPr>
          <w:rFonts w:hint="eastAsia" w:ascii="宋体" w:hAnsi="宋体" w:eastAsia="宋体"/>
          <w:szCs w:val="21"/>
        </w:rPr>
        <w:t>应用：恋爱中女性与恋人相处的技巧与应用；</w:t>
      </w:r>
    </w:p>
    <w:p>
      <w:pPr>
        <w:spacing w:line="360" w:lineRule="auto"/>
        <w:ind w:firstLine="1260" w:firstLineChars="600"/>
        <w:rPr>
          <w:rFonts w:ascii="宋体" w:hAnsi="宋体" w:eastAsia="宋体"/>
          <w:szCs w:val="21"/>
        </w:rPr>
      </w:pPr>
      <w:r>
        <w:rPr>
          <w:rFonts w:hint="eastAsia" w:ascii="宋体" w:hAnsi="宋体" w:eastAsia="宋体"/>
          <w:szCs w:val="21"/>
        </w:rPr>
        <w:t>恋爱中男性自我成长的途径与应用；</w:t>
      </w:r>
    </w:p>
    <w:p>
      <w:pPr>
        <w:spacing w:line="360" w:lineRule="auto"/>
        <w:ind w:firstLine="1260" w:firstLineChars="600"/>
        <w:rPr>
          <w:rFonts w:ascii="宋体" w:hAnsi="宋体" w:eastAsia="宋体"/>
          <w:szCs w:val="21"/>
        </w:rPr>
      </w:pPr>
      <w:r>
        <w:rPr>
          <w:rFonts w:hint="eastAsia" w:ascii="宋体" w:hAnsi="宋体" w:eastAsia="宋体"/>
          <w:szCs w:val="21"/>
        </w:rPr>
        <w:t>恋爱中男性与恋人相处的技巧。</w:t>
      </w:r>
    </w:p>
    <w:p>
      <w:pPr>
        <w:spacing w:line="360" w:lineRule="auto"/>
        <w:rPr>
          <w:rFonts w:ascii="宋体" w:hAnsi="宋体" w:eastAsia="宋体"/>
          <w:szCs w:val="21"/>
        </w:rPr>
      </w:pPr>
      <w:r>
        <w:rPr>
          <w:rFonts w:hint="eastAsia" w:ascii="宋体" w:hAnsi="宋体" w:eastAsia="宋体"/>
          <w:szCs w:val="21"/>
        </w:rPr>
        <w:t>（二）夫妻与家庭沟通</w:t>
      </w:r>
    </w:p>
    <w:p>
      <w:pPr>
        <w:spacing w:line="360" w:lineRule="auto"/>
        <w:ind w:firstLine="630" w:firstLineChars="300"/>
        <w:rPr>
          <w:rFonts w:ascii="宋体" w:hAnsi="宋体" w:eastAsia="宋体"/>
          <w:szCs w:val="21"/>
        </w:rPr>
      </w:pPr>
      <w:r>
        <w:rPr>
          <w:rFonts w:hint="eastAsia" w:ascii="宋体" w:hAnsi="宋体" w:eastAsia="宋体"/>
          <w:szCs w:val="21"/>
        </w:rPr>
        <w:t>识记：新婚前后沟通风险的内容。</w:t>
      </w:r>
    </w:p>
    <w:p>
      <w:pPr>
        <w:spacing w:line="360" w:lineRule="auto"/>
        <w:ind w:firstLine="630" w:firstLineChars="300"/>
        <w:rPr>
          <w:rFonts w:ascii="宋体" w:hAnsi="宋体" w:eastAsia="宋体"/>
          <w:szCs w:val="21"/>
        </w:rPr>
      </w:pPr>
      <w:r>
        <w:rPr>
          <w:rFonts w:hint="eastAsia" w:ascii="宋体" w:hAnsi="宋体" w:eastAsia="宋体"/>
          <w:szCs w:val="21"/>
        </w:rPr>
        <w:t>理解：家庭沟通系统的作用和构成。</w:t>
      </w:r>
    </w:p>
    <w:p>
      <w:pPr>
        <w:spacing w:line="360" w:lineRule="auto"/>
        <w:rPr>
          <w:rFonts w:ascii="宋体" w:hAnsi="宋体" w:eastAsia="宋体"/>
          <w:sz w:val="24"/>
          <w:szCs w:val="24"/>
        </w:rPr>
      </w:pPr>
    </w:p>
    <w:p>
      <w:pPr>
        <w:spacing w:line="360" w:lineRule="auto"/>
        <w:jc w:val="center"/>
        <w:rPr>
          <w:rFonts w:ascii="宋体" w:hAnsi="宋体" w:eastAsia="宋体"/>
          <w:b/>
          <w:bCs/>
          <w:sz w:val="28"/>
          <w:szCs w:val="28"/>
        </w:rPr>
      </w:pPr>
      <w:r>
        <w:rPr>
          <w:rFonts w:hint="eastAsia" w:ascii="宋体" w:hAnsi="宋体" w:eastAsia="宋体"/>
          <w:b/>
          <w:bCs/>
          <w:sz w:val="28"/>
          <w:szCs w:val="28"/>
        </w:rPr>
        <w:t>第三部分  有关说明与实施要求</w:t>
      </w:r>
    </w:p>
    <w:p>
      <w:pPr>
        <w:spacing w:line="360" w:lineRule="auto"/>
        <w:rPr>
          <w:rFonts w:ascii="宋体" w:hAnsi="宋体" w:eastAsia="宋体"/>
          <w:b/>
          <w:bCs/>
          <w:szCs w:val="21"/>
        </w:rPr>
      </w:pPr>
      <w:r>
        <w:rPr>
          <w:rFonts w:hint="eastAsia" w:ascii="宋体" w:hAnsi="宋体" w:eastAsia="宋体"/>
          <w:b/>
          <w:bCs/>
          <w:szCs w:val="21"/>
        </w:rPr>
        <w:t>一、考核的能力层次表述</w:t>
      </w:r>
    </w:p>
    <w:p>
      <w:pPr>
        <w:spacing w:line="360" w:lineRule="auto"/>
        <w:ind w:firstLine="420" w:firstLineChars="200"/>
        <w:rPr>
          <w:rFonts w:ascii="宋体" w:hAnsi="宋体" w:eastAsia="宋体"/>
          <w:bCs/>
          <w:szCs w:val="21"/>
        </w:rPr>
      </w:pPr>
      <w:r>
        <w:rPr>
          <w:rFonts w:hint="eastAsia" w:ascii="宋体" w:hAnsi="宋体" w:eastAsia="宋体"/>
          <w:bCs/>
          <w:szCs w:val="21"/>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szCs w:val="21"/>
        </w:rPr>
      </w:pPr>
      <w:r>
        <w:rPr>
          <w:rFonts w:hint="eastAsia" w:hAnsi="宋体"/>
          <w:bCs/>
          <w:szCs w:val="21"/>
        </w:rPr>
        <w:t>识记：能知道有关的名词、概念、知识的含义，并能正确认识和表述，是低层次的要求。</w:t>
      </w:r>
    </w:p>
    <w:p>
      <w:pPr>
        <w:pStyle w:val="3"/>
        <w:spacing w:line="360" w:lineRule="auto"/>
        <w:ind w:firstLine="420"/>
        <w:rPr>
          <w:rFonts w:hAnsi="宋体"/>
          <w:bCs/>
          <w:szCs w:val="21"/>
        </w:rPr>
      </w:pPr>
      <w:r>
        <w:rPr>
          <w:rFonts w:hint="eastAsia" w:hAnsi="宋体"/>
          <w:bCs/>
          <w:szCs w:val="21"/>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szCs w:val="21"/>
        </w:rPr>
      </w:pPr>
      <w:r>
        <w:rPr>
          <w:rFonts w:hint="eastAsia" w:hAnsi="宋体"/>
          <w:bCs/>
          <w:szCs w:val="21"/>
        </w:rPr>
        <w:t>应用：在理解的基础上，能运用基本概念、基本原理、基本方法联系学过的多个知识点分析和解决有关的理论问题和实际问题，是最高层次的要求。</w:t>
      </w:r>
    </w:p>
    <w:p>
      <w:pPr>
        <w:spacing w:line="360" w:lineRule="auto"/>
        <w:rPr>
          <w:rFonts w:ascii="宋体" w:hAnsi="宋体" w:eastAsia="宋体"/>
          <w:b/>
          <w:bCs/>
          <w:szCs w:val="21"/>
        </w:rPr>
      </w:pPr>
      <w:r>
        <w:rPr>
          <w:rFonts w:hint="eastAsia" w:ascii="宋体" w:hAnsi="宋体" w:eastAsia="宋体"/>
          <w:b/>
          <w:bCs/>
          <w:szCs w:val="21"/>
        </w:rPr>
        <w:t>二、指定教材</w:t>
      </w:r>
    </w:p>
    <w:p>
      <w:pPr>
        <w:spacing w:line="360" w:lineRule="auto"/>
        <w:ind w:firstLine="420" w:firstLineChars="200"/>
        <w:rPr>
          <w:rFonts w:ascii="宋体" w:hAnsi="宋体" w:eastAsia="宋体"/>
          <w:szCs w:val="21"/>
        </w:rPr>
      </w:pPr>
      <w:r>
        <w:rPr>
          <w:rFonts w:hint="eastAsia" w:ascii="宋体" w:hAnsi="宋体" w:eastAsia="宋体"/>
          <w:szCs w:val="21"/>
        </w:rPr>
        <w:t>《管理沟通——复杂职场的巧技能》，刘平青等著，电子工业出版社，201</w:t>
      </w:r>
      <w:r>
        <w:rPr>
          <w:rFonts w:ascii="宋体" w:hAnsi="宋体" w:eastAsia="宋体"/>
          <w:szCs w:val="21"/>
        </w:rPr>
        <w:t>6</w:t>
      </w:r>
      <w:r>
        <w:rPr>
          <w:rFonts w:hint="eastAsia" w:ascii="宋体" w:hAnsi="宋体" w:eastAsia="宋体"/>
          <w:szCs w:val="21"/>
        </w:rPr>
        <w:t>年版。</w:t>
      </w:r>
    </w:p>
    <w:p>
      <w:pPr>
        <w:spacing w:line="360" w:lineRule="auto"/>
        <w:rPr>
          <w:rFonts w:ascii="宋体" w:hAnsi="宋体" w:eastAsia="宋体"/>
          <w:b/>
          <w:bCs/>
          <w:szCs w:val="21"/>
        </w:rPr>
      </w:pPr>
      <w:r>
        <w:rPr>
          <w:rFonts w:hint="eastAsia" w:ascii="宋体" w:hAnsi="宋体" w:eastAsia="宋体"/>
          <w:b/>
          <w:bCs/>
          <w:szCs w:val="21"/>
        </w:rPr>
        <w:t>三、自学方法指导</w:t>
      </w:r>
    </w:p>
    <w:p>
      <w:pPr>
        <w:spacing w:line="360" w:lineRule="auto"/>
        <w:ind w:firstLine="420" w:firstLineChars="200"/>
        <w:rPr>
          <w:rFonts w:ascii="宋体" w:hAnsi="宋体" w:eastAsia="宋体"/>
          <w:bCs/>
          <w:szCs w:val="21"/>
        </w:rPr>
      </w:pPr>
      <w:r>
        <w:rPr>
          <w:rFonts w:hint="eastAsia" w:ascii="宋体" w:hAnsi="宋体" w:eastAsia="宋体"/>
          <w:bCs/>
          <w:szCs w:val="21"/>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eastAsia="宋体"/>
          <w:bCs/>
          <w:szCs w:val="21"/>
        </w:rPr>
      </w:pPr>
      <w:r>
        <w:rPr>
          <w:rFonts w:hint="eastAsia" w:ascii="宋体" w:hAnsi="宋体" w:eastAsia="宋体"/>
          <w:bCs/>
          <w:szCs w:val="21"/>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eastAsia="宋体"/>
          <w:bCs/>
          <w:szCs w:val="21"/>
        </w:rPr>
      </w:pPr>
      <w:r>
        <w:rPr>
          <w:rFonts w:hint="eastAsia" w:ascii="宋体" w:hAnsi="宋体" w:eastAsia="宋体"/>
          <w:bCs/>
          <w:szCs w:val="21"/>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eastAsia="宋体"/>
          <w:bCs/>
          <w:szCs w:val="21"/>
        </w:rPr>
      </w:pPr>
      <w:r>
        <w:rPr>
          <w:rFonts w:hint="eastAsia" w:ascii="宋体" w:hAnsi="宋体" w:eastAsia="宋体"/>
          <w:bCs/>
          <w:szCs w:val="21"/>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ascii="宋体" w:hAnsi="宋体" w:eastAsia="宋体"/>
          <w:b/>
          <w:bCs/>
          <w:szCs w:val="21"/>
        </w:rPr>
      </w:pPr>
      <w:r>
        <w:rPr>
          <w:rFonts w:hint="eastAsia" w:ascii="宋体" w:hAnsi="宋体" w:eastAsia="宋体"/>
          <w:b/>
          <w:bCs/>
          <w:szCs w:val="21"/>
        </w:rPr>
        <w:t>四、对社会助学的要求</w:t>
      </w:r>
    </w:p>
    <w:p>
      <w:pPr>
        <w:spacing w:line="360" w:lineRule="auto"/>
        <w:ind w:left="720" w:hanging="360"/>
        <w:jc w:val="left"/>
        <w:rPr>
          <w:rFonts w:ascii="宋体" w:hAnsi="宋体" w:eastAsia="宋体"/>
          <w:bCs/>
          <w:szCs w:val="21"/>
        </w:rPr>
      </w:pPr>
      <w:r>
        <w:rPr>
          <w:rFonts w:hint="eastAsia" w:ascii="宋体" w:hAnsi="宋体" w:eastAsia="宋体"/>
          <w:bCs/>
          <w:szCs w:val="21"/>
        </w:rPr>
        <w:t xml:space="preserve">1、应熟知考试大纲对课程提出的总要求和各章的知识点。 </w:t>
      </w:r>
    </w:p>
    <w:p>
      <w:pPr>
        <w:spacing w:line="360" w:lineRule="auto"/>
        <w:ind w:left="720" w:hanging="360"/>
        <w:jc w:val="left"/>
        <w:rPr>
          <w:rFonts w:ascii="宋体" w:hAnsi="宋体" w:eastAsia="宋体"/>
          <w:bCs/>
          <w:szCs w:val="21"/>
        </w:rPr>
      </w:pPr>
      <w:r>
        <w:rPr>
          <w:rFonts w:hint="eastAsia" w:ascii="宋体" w:hAnsi="宋体" w:eastAsia="宋体"/>
          <w:bCs/>
          <w:szCs w:val="21"/>
        </w:rPr>
        <w:t xml:space="preserve">2、应掌握各知识点要求达到的能力层次，并深刻理解对各知识点的考核目标。 </w:t>
      </w:r>
    </w:p>
    <w:p>
      <w:pPr>
        <w:spacing w:line="360" w:lineRule="auto"/>
        <w:ind w:firstLine="360"/>
        <w:jc w:val="left"/>
        <w:rPr>
          <w:rFonts w:ascii="宋体" w:hAnsi="宋体" w:eastAsia="宋体"/>
          <w:bCs/>
          <w:szCs w:val="21"/>
        </w:rPr>
      </w:pPr>
      <w:r>
        <w:rPr>
          <w:rFonts w:hint="eastAsia" w:ascii="宋体" w:hAnsi="宋体" w:eastAsia="宋体"/>
          <w:bCs/>
          <w:szCs w:val="21"/>
        </w:rPr>
        <w:t>3、辅导时，应以考试大纲为依据，指定的教材为基础，不要随意增删内容，以免与大纲脱节。</w:t>
      </w:r>
    </w:p>
    <w:p>
      <w:pPr>
        <w:spacing w:line="360" w:lineRule="auto"/>
        <w:ind w:firstLine="420" w:firstLineChars="200"/>
        <w:jc w:val="left"/>
        <w:rPr>
          <w:rFonts w:ascii="宋体" w:hAnsi="宋体" w:eastAsia="宋体"/>
          <w:bCs/>
          <w:szCs w:val="21"/>
        </w:rPr>
      </w:pPr>
      <w:r>
        <w:rPr>
          <w:rFonts w:ascii="宋体" w:hAnsi="宋体" w:eastAsia="宋体"/>
          <w:bCs/>
          <w:szCs w:val="21"/>
        </w:rPr>
        <w:t>4</w:t>
      </w:r>
      <w:r>
        <w:rPr>
          <w:rFonts w:hint="eastAsia" w:ascii="宋体" w:hAnsi="宋体" w:eastAsia="宋体"/>
          <w:bCs/>
          <w:szCs w:val="21"/>
        </w:rPr>
        <w:t xml:space="preserve">、辅导时，应对学习方法进行指导，宜提倡"认真阅读教材，刻苦钻研教材，主动争取帮助，依靠自己学通"的方法。 </w:t>
      </w:r>
    </w:p>
    <w:p>
      <w:pPr>
        <w:spacing w:line="360" w:lineRule="auto"/>
        <w:ind w:firstLine="420" w:firstLineChars="200"/>
        <w:jc w:val="left"/>
        <w:rPr>
          <w:rFonts w:ascii="宋体" w:hAnsi="宋体" w:eastAsia="宋体"/>
          <w:bCs/>
          <w:szCs w:val="21"/>
        </w:rPr>
      </w:pPr>
      <w:r>
        <w:rPr>
          <w:rFonts w:ascii="宋体" w:hAnsi="宋体" w:eastAsia="宋体"/>
          <w:bCs/>
          <w:szCs w:val="21"/>
        </w:rPr>
        <w:t>5</w:t>
      </w:r>
      <w:r>
        <w:rPr>
          <w:rFonts w:hint="eastAsia" w:ascii="宋体" w:hAnsi="宋体" w:eastAsia="宋体"/>
          <w:bCs/>
          <w:szCs w:val="21"/>
        </w:rPr>
        <w:t xml:space="preserve">、辅导时，要注意突出重点，对考生提出的问题，不要有问即答，要积极启发引导。 </w:t>
      </w:r>
    </w:p>
    <w:p>
      <w:pPr>
        <w:spacing w:line="360" w:lineRule="auto"/>
        <w:ind w:firstLine="420" w:firstLineChars="200"/>
        <w:jc w:val="left"/>
        <w:rPr>
          <w:rFonts w:ascii="宋体" w:hAnsi="宋体" w:eastAsia="宋体"/>
          <w:bCs/>
          <w:szCs w:val="21"/>
        </w:rPr>
      </w:pPr>
      <w:r>
        <w:rPr>
          <w:rFonts w:ascii="宋体" w:hAnsi="宋体" w:eastAsia="宋体"/>
          <w:bCs/>
          <w:szCs w:val="21"/>
        </w:rPr>
        <w:t>6</w:t>
      </w:r>
      <w:r>
        <w:rPr>
          <w:rFonts w:hint="eastAsia" w:ascii="宋体" w:hAnsi="宋体" w:eastAsia="宋体"/>
          <w:bCs/>
          <w:szCs w:val="21"/>
        </w:rPr>
        <w:t xml:space="preserve">、注意对应考者能力的培养，特别是自学能力的培养，要引导考生逐步学会独立学习，在自学过程中善于提出问题，分析问题，做出判断，解决问题。 </w:t>
      </w:r>
    </w:p>
    <w:p>
      <w:pPr>
        <w:spacing w:line="360" w:lineRule="auto"/>
        <w:ind w:firstLine="420" w:firstLineChars="200"/>
        <w:jc w:val="left"/>
        <w:rPr>
          <w:rFonts w:ascii="宋体" w:hAnsi="宋体" w:eastAsia="宋体"/>
          <w:bCs/>
          <w:szCs w:val="21"/>
        </w:rPr>
      </w:pPr>
      <w:r>
        <w:rPr>
          <w:rFonts w:ascii="宋体" w:hAnsi="宋体" w:eastAsia="宋体"/>
          <w:bCs/>
          <w:szCs w:val="21"/>
        </w:rPr>
        <w:t>7</w:t>
      </w:r>
      <w:r>
        <w:rPr>
          <w:rFonts w:hint="eastAsia" w:ascii="宋体" w:hAnsi="宋体" w:eastAsia="宋体"/>
          <w:bCs/>
          <w:szCs w:val="21"/>
        </w:rPr>
        <w:t xml:space="preserve">、要使考生了解试题的难易与能力层次高低两者不完全是一回事，在各个能力层次中会存在着不同难度的试题。 </w:t>
      </w:r>
    </w:p>
    <w:p>
      <w:pPr>
        <w:spacing w:line="360" w:lineRule="auto"/>
        <w:ind w:firstLine="420" w:firstLineChars="200"/>
        <w:jc w:val="left"/>
        <w:rPr>
          <w:rFonts w:ascii="宋体" w:hAnsi="宋体" w:eastAsia="宋体"/>
          <w:bCs/>
          <w:szCs w:val="21"/>
        </w:rPr>
      </w:pPr>
      <w:r>
        <w:rPr>
          <w:rFonts w:hint="eastAsia" w:ascii="宋体" w:hAnsi="宋体" w:eastAsia="宋体"/>
          <w:bCs/>
          <w:szCs w:val="21"/>
        </w:rPr>
        <w:t>8、助学学时：本课程共4学分，建议总课时7</w:t>
      </w:r>
      <w:r>
        <w:rPr>
          <w:rFonts w:ascii="宋体" w:hAnsi="宋体" w:eastAsia="宋体"/>
          <w:bCs/>
          <w:szCs w:val="21"/>
        </w:rPr>
        <w:t>2</w:t>
      </w:r>
      <w:r>
        <w:rPr>
          <w:rFonts w:hint="eastAsia" w:ascii="宋体" w:hAnsi="宋体" w:eastAsia="宋体"/>
          <w:bCs/>
          <w:szCs w:val="21"/>
        </w:rPr>
        <w:t xml:space="preserve">学时，其中助学课时分配如下： </w:t>
      </w:r>
    </w:p>
    <w:tbl>
      <w:tblPr>
        <w:tblStyle w:val="6"/>
        <w:tblW w:w="0" w:type="auto"/>
        <w:tblInd w:w="112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11"/>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71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szCs w:val="21"/>
              </w:rPr>
              <w:t>章次</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szCs w:val="21"/>
              </w:rPr>
              <w:t>内容</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szCs w:val="21"/>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导论</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1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szCs w:val="21"/>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自我认知与</w:t>
            </w:r>
            <w:r>
              <w:rPr>
                <w:rFonts w:hint="eastAsia" w:ascii="Times New Roman" w:hAnsi="Times New Roman" w:eastAsia="宋体" w:cs="Times New Roman"/>
                <w:bCs/>
                <w:color w:val="000000"/>
                <w:szCs w:val="21"/>
              </w:rPr>
              <w:t>沟通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1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第</w:t>
            </w:r>
            <w:r>
              <w:rPr>
                <w:rFonts w:hint="eastAsia" w:ascii="Times New Roman" w:hAnsi="Times New Roman" w:eastAsia="宋体" w:cs="Times New Roman"/>
                <w:bCs/>
                <w:color w:val="000000"/>
                <w:szCs w:val="21"/>
              </w:rPr>
              <w:t>四</w:t>
            </w:r>
            <w:r>
              <w:rPr>
                <w:rFonts w:ascii="Times New Roman" w:hAnsi="Times New Roman" w:eastAsia="宋体" w:cs="Times New Roman"/>
                <w:bCs/>
                <w:color w:val="000000"/>
                <w:szCs w:val="21"/>
              </w:rPr>
              <w:t>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rPr>
              <w:t>下属沟通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1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第</w:t>
            </w:r>
            <w:r>
              <w:rPr>
                <w:rFonts w:hint="eastAsia" w:ascii="Times New Roman" w:hAnsi="Times New Roman" w:eastAsia="宋体" w:cs="Times New Roman"/>
                <w:bCs/>
                <w:color w:val="000000"/>
                <w:szCs w:val="21"/>
              </w:rPr>
              <w:t>六</w:t>
            </w:r>
            <w:r>
              <w:rPr>
                <w:rFonts w:ascii="Times New Roman" w:hAnsi="Times New Roman" w:eastAsia="宋体" w:cs="Times New Roman"/>
                <w:bCs/>
                <w:color w:val="000000"/>
                <w:szCs w:val="21"/>
              </w:rPr>
              <w:t>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rPr>
              <w:t>组织沟通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1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第</w:t>
            </w:r>
            <w:r>
              <w:rPr>
                <w:rFonts w:hint="eastAsia" w:ascii="Times New Roman" w:hAnsi="Times New Roman" w:eastAsia="宋体" w:cs="Times New Roman"/>
                <w:bCs/>
                <w:color w:val="000000"/>
                <w:szCs w:val="21"/>
              </w:rPr>
              <w:t>七</w:t>
            </w:r>
            <w:r>
              <w:rPr>
                <w:rFonts w:ascii="Times New Roman" w:hAnsi="Times New Roman" w:eastAsia="宋体" w:cs="Times New Roman"/>
                <w:bCs/>
                <w:color w:val="000000"/>
                <w:szCs w:val="21"/>
              </w:rPr>
              <w:t>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rPr>
              <w:t>上司沟通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rPr>
              <w:t>1</w:t>
            </w:r>
            <w:r>
              <w:rPr>
                <w:rFonts w:ascii="Times New Roman" w:hAnsi="Times New Roman" w:eastAsia="宋体" w:cs="Times New Roman"/>
                <w:bCs/>
                <w:color w:val="00000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1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第</w:t>
            </w:r>
            <w:r>
              <w:rPr>
                <w:rFonts w:hint="eastAsia" w:ascii="Times New Roman" w:hAnsi="Times New Roman" w:eastAsia="宋体" w:cs="Times New Roman"/>
                <w:bCs/>
                <w:color w:val="000000"/>
                <w:szCs w:val="21"/>
              </w:rPr>
              <w:t>八</w:t>
            </w:r>
            <w:r>
              <w:rPr>
                <w:rFonts w:ascii="Times New Roman" w:hAnsi="Times New Roman" w:eastAsia="宋体" w:cs="Times New Roman"/>
                <w:bCs/>
                <w:color w:val="000000"/>
                <w:szCs w:val="21"/>
              </w:rPr>
              <w:t>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rPr>
              <w:t>客户沟通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rPr>
              <w:t>1</w:t>
            </w:r>
            <w:r>
              <w:rPr>
                <w:rFonts w:ascii="Times New Roman" w:hAnsi="Times New Roman" w:eastAsia="宋体" w:cs="Times New Roman"/>
                <w:bCs/>
                <w:color w:val="000000"/>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1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第</w:t>
            </w:r>
            <w:r>
              <w:rPr>
                <w:rFonts w:hint="eastAsia" w:ascii="Times New Roman" w:hAnsi="Times New Roman" w:eastAsia="宋体" w:cs="Times New Roman"/>
                <w:bCs/>
                <w:color w:val="000000"/>
                <w:szCs w:val="21"/>
              </w:rPr>
              <w:t>十</w:t>
            </w:r>
            <w:r>
              <w:rPr>
                <w:rFonts w:ascii="Times New Roman" w:hAnsi="Times New Roman" w:eastAsia="宋体" w:cs="Times New Roman"/>
                <w:bCs/>
                <w:color w:val="000000"/>
                <w:szCs w:val="21"/>
              </w:rPr>
              <w:t>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rPr>
              <w:t>家庭沟通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552"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合计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72</w:t>
            </w:r>
          </w:p>
        </w:tc>
      </w:tr>
    </w:tbl>
    <w:p>
      <w:pPr>
        <w:spacing w:line="360" w:lineRule="auto"/>
        <w:rPr>
          <w:rFonts w:ascii="宋体" w:hAnsi="宋体" w:eastAsia="宋体"/>
          <w:b/>
          <w:bCs/>
          <w:szCs w:val="21"/>
        </w:rPr>
      </w:pPr>
      <w:r>
        <w:rPr>
          <w:rFonts w:hint="eastAsia" w:ascii="宋体" w:hAnsi="宋体" w:eastAsia="宋体"/>
          <w:b/>
          <w:bCs/>
          <w:szCs w:val="21"/>
        </w:rPr>
        <w:t>五、关于命题考试的若干规定</w:t>
      </w:r>
    </w:p>
    <w:p>
      <w:pPr>
        <w:pStyle w:val="3"/>
        <w:spacing w:line="360" w:lineRule="auto"/>
        <w:ind w:firstLine="420" w:firstLineChars="200"/>
        <w:rPr>
          <w:rFonts w:hAnsi="宋体"/>
          <w:bCs/>
          <w:szCs w:val="21"/>
        </w:rPr>
      </w:pPr>
      <w:r>
        <w:rPr>
          <w:rFonts w:hint="eastAsia" w:hAnsi="宋体"/>
          <w:bCs/>
          <w:szCs w:val="21"/>
        </w:rPr>
        <w:t>1．本大纲各章所提到的内容和考核目标都是考试内容。试题覆盖到章，适当突出重点。</w:t>
      </w:r>
    </w:p>
    <w:p>
      <w:pPr>
        <w:pStyle w:val="3"/>
        <w:spacing w:line="360" w:lineRule="auto"/>
        <w:ind w:firstLine="420" w:firstLineChars="200"/>
        <w:rPr>
          <w:rFonts w:hAnsi="宋体"/>
          <w:bCs/>
          <w:szCs w:val="21"/>
        </w:rPr>
      </w:pPr>
      <w:r>
        <w:rPr>
          <w:rFonts w:hint="eastAsia" w:hAnsi="宋体"/>
          <w:bCs/>
          <w:szCs w:val="21"/>
        </w:rPr>
        <w:t>2．笔试的比例一般为识记占40%，理解占40%，应用占20%。</w:t>
      </w:r>
    </w:p>
    <w:p>
      <w:pPr>
        <w:pStyle w:val="3"/>
        <w:spacing w:line="360" w:lineRule="auto"/>
        <w:ind w:firstLine="420" w:firstLineChars="200"/>
        <w:rPr>
          <w:rFonts w:hAnsi="宋体"/>
          <w:bCs/>
          <w:szCs w:val="21"/>
        </w:rPr>
      </w:pPr>
      <w:r>
        <w:rPr>
          <w:rFonts w:hint="eastAsia" w:hAnsi="宋体"/>
          <w:bCs/>
          <w:szCs w:val="21"/>
        </w:rPr>
        <w:t>3. 试题难易程度应合理：易、中等难度、难。难题部分比例不超过20%。</w:t>
      </w:r>
    </w:p>
    <w:p>
      <w:pPr>
        <w:pStyle w:val="3"/>
        <w:spacing w:line="360" w:lineRule="auto"/>
        <w:ind w:firstLine="420" w:firstLineChars="200"/>
        <w:rPr>
          <w:rFonts w:hAnsi="宋体"/>
          <w:bCs/>
          <w:szCs w:val="21"/>
        </w:rPr>
      </w:pPr>
      <w:r>
        <w:rPr>
          <w:rFonts w:hint="eastAsia" w:hAnsi="宋体"/>
          <w:bCs/>
          <w:szCs w:val="21"/>
        </w:rPr>
        <w:t xml:space="preserve">4．笔试试题类型一般分为：单项选择题、多项选择题、简答题、论述题、案例分析题。 </w:t>
      </w:r>
    </w:p>
    <w:p>
      <w:pPr>
        <w:pStyle w:val="3"/>
        <w:spacing w:line="360" w:lineRule="auto"/>
        <w:ind w:firstLine="420" w:firstLineChars="200"/>
        <w:rPr>
          <w:rFonts w:ascii="Times New Roman" w:hAnsi="Times New Roman"/>
          <w:bCs/>
          <w:szCs w:val="21"/>
        </w:rPr>
      </w:pPr>
      <w:r>
        <w:rPr>
          <w:rFonts w:hint="eastAsia" w:hAnsi="宋体"/>
          <w:bCs/>
          <w:szCs w:val="21"/>
        </w:rPr>
        <w:t>5．笔试采用闭卷考核方式，考试时间</w:t>
      </w:r>
      <w:r>
        <w:rPr>
          <w:rFonts w:hint="eastAsia" w:ascii="Times New Roman" w:hAnsi="Times New Roman"/>
          <w:bCs/>
          <w:szCs w:val="21"/>
        </w:rPr>
        <w:t>150</w:t>
      </w:r>
      <w:r>
        <w:rPr>
          <w:rFonts w:ascii="Times New Roman" w:hAnsi="Times New Roman"/>
          <w:bCs/>
          <w:szCs w:val="21"/>
        </w:rPr>
        <w:t>分钟，按百分制计分，60分为及格。</w:t>
      </w:r>
    </w:p>
    <w:p>
      <w:pPr>
        <w:spacing w:line="360" w:lineRule="auto"/>
        <w:rPr>
          <w:rFonts w:ascii="宋体" w:hAnsi="宋体" w:eastAsia="宋体"/>
          <w:b/>
          <w:bCs/>
          <w:szCs w:val="21"/>
        </w:rPr>
      </w:pPr>
      <w:r>
        <w:rPr>
          <w:rFonts w:hint="eastAsia" w:ascii="宋体" w:hAnsi="宋体" w:eastAsia="宋体"/>
          <w:b/>
          <w:bCs/>
          <w:szCs w:val="21"/>
        </w:rPr>
        <w:t>六、题型示例</w:t>
      </w:r>
    </w:p>
    <w:p>
      <w:pPr>
        <w:spacing w:line="360" w:lineRule="auto"/>
        <w:rPr>
          <w:rFonts w:ascii="宋体" w:hAnsi="宋体" w:eastAsia="宋体"/>
          <w:szCs w:val="21"/>
        </w:rPr>
      </w:pPr>
      <w:r>
        <w:rPr>
          <w:rFonts w:hint="eastAsia" w:ascii="宋体" w:hAnsi="宋体" w:eastAsia="宋体"/>
          <w:szCs w:val="21"/>
        </w:rPr>
        <w:t>(一）单项选择题</w:t>
      </w:r>
    </w:p>
    <w:p>
      <w:pPr>
        <w:spacing w:line="360" w:lineRule="auto"/>
        <w:ind w:firstLine="420" w:firstLineChars="200"/>
        <w:rPr>
          <w:rFonts w:ascii="宋体" w:hAnsi="宋体" w:eastAsia="宋体"/>
          <w:szCs w:val="21"/>
        </w:rPr>
      </w:pPr>
      <w:r>
        <w:rPr>
          <w:rFonts w:hint="eastAsia" w:ascii="宋体" w:hAnsi="宋体" w:eastAsia="宋体"/>
          <w:szCs w:val="21"/>
        </w:rPr>
        <w:t>沟通中需要把握的细节</w:t>
      </w:r>
    </w:p>
    <w:p>
      <w:pPr>
        <w:spacing w:line="360" w:lineRule="auto"/>
        <w:ind w:firstLine="420" w:firstLineChars="200"/>
        <w:rPr>
          <w:rFonts w:ascii="宋体" w:hAnsi="宋体" w:eastAsia="宋体"/>
          <w:szCs w:val="21"/>
        </w:rPr>
      </w:pP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思、听、说、读、写、记  B</w:t>
      </w:r>
      <w:r>
        <w:rPr>
          <w:rFonts w:ascii="宋体" w:hAnsi="宋体" w:eastAsia="宋体"/>
          <w:szCs w:val="21"/>
        </w:rPr>
        <w:t>.</w:t>
      </w:r>
      <w:r>
        <w:rPr>
          <w:rFonts w:hint="eastAsia" w:ascii="宋体" w:hAnsi="宋体" w:eastAsia="宋体"/>
          <w:szCs w:val="21"/>
        </w:rPr>
        <w:t>思、听、说、读、写  C</w:t>
      </w:r>
      <w:r>
        <w:rPr>
          <w:rFonts w:ascii="宋体" w:hAnsi="宋体" w:eastAsia="宋体"/>
          <w:szCs w:val="21"/>
        </w:rPr>
        <w:t xml:space="preserve">. </w:t>
      </w:r>
      <w:r>
        <w:rPr>
          <w:rFonts w:hint="eastAsia" w:ascii="宋体" w:hAnsi="宋体" w:eastAsia="宋体"/>
          <w:szCs w:val="21"/>
        </w:rPr>
        <w:t>听、说、读、写、记  D</w:t>
      </w:r>
      <w:r>
        <w:rPr>
          <w:rFonts w:ascii="宋体" w:hAnsi="宋体" w:eastAsia="宋体"/>
          <w:szCs w:val="21"/>
        </w:rPr>
        <w:t>.</w:t>
      </w:r>
      <w:r>
        <w:rPr>
          <w:rFonts w:hint="eastAsia" w:ascii="宋体" w:hAnsi="宋体" w:eastAsia="宋体"/>
          <w:szCs w:val="21"/>
        </w:rPr>
        <w:t>思、听、说、读</w:t>
      </w:r>
    </w:p>
    <w:p>
      <w:pPr>
        <w:spacing w:line="360" w:lineRule="auto"/>
        <w:rPr>
          <w:rFonts w:ascii="宋体" w:hAnsi="宋体" w:eastAsia="宋体"/>
          <w:szCs w:val="21"/>
        </w:rPr>
      </w:pPr>
      <w:r>
        <w:rPr>
          <w:rFonts w:hint="eastAsia" w:ascii="宋体" w:hAnsi="宋体" w:eastAsia="宋体"/>
          <w:szCs w:val="21"/>
        </w:rPr>
        <w:t>（二）多项选择题</w:t>
      </w:r>
    </w:p>
    <w:p>
      <w:pPr>
        <w:spacing w:line="360" w:lineRule="auto"/>
        <w:ind w:firstLine="420" w:firstLineChars="200"/>
        <w:rPr>
          <w:rFonts w:ascii="宋体" w:hAnsi="宋体" w:eastAsia="宋体"/>
          <w:szCs w:val="21"/>
        </w:rPr>
      </w:pPr>
      <w:r>
        <w:rPr>
          <w:rFonts w:hint="eastAsia" w:ascii="宋体" w:hAnsi="宋体" w:eastAsia="宋体"/>
          <w:szCs w:val="21"/>
        </w:rPr>
        <w:t>组织内部沟通包括</w:t>
      </w:r>
    </w:p>
    <w:p>
      <w:pPr>
        <w:spacing w:line="360" w:lineRule="auto"/>
        <w:ind w:firstLine="420" w:firstLineChars="200"/>
        <w:rPr>
          <w:rFonts w:ascii="宋体" w:hAnsi="宋体" w:eastAsia="宋体"/>
          <w:szCs w:val="21"/>
        </w:rPr>
      </w:pP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下属沟通 B</w:t>
      </w:r>
      <w:r>
        <w:rPr>
          <w:rFonts w:ascii="宋体" w:hAnsi="宋体" w:eastAsia="宋体"/>
          <w:szCs w:val="21"/>
        </w:rPr>
        <w:t xml:space="preserve">. </w:t>
      </w:r>
      <w:r>
        <w:rPr>
          <w:rFonts w:hint="eastAsia" w:ascii="宋体" w:hAnsi="宋体" w:eastAsia="宋体"/>
          <w:szCs w:val="21"/>
        </w:rPr>
        <w:t>团队沟通 C</w:t>
      </w:r>
      <w:r>
        <w:rPr>
          <w:rFonts w:ascii="宋体" w:hAnsi="宋体" w:eastAsia="宋体"/>
          <w:szCs w:val="21"/>
        </w:rPr>
        <w:t xml:space="preserve">. </w:t>
      </w:r>
      <w:r>
        <w:rPr>
          <w:rFonts w:hint="eastAsia" w:ascii="宋体" w:hAnsi="宋体" w:eastAsia="宋体"/>
          <w:szCs w:val="21"/>
        </w:rPr>
        <w:t>上司沟通 D</w:t>
      </w:r>
      <w:r>
        <w:rPr>
          <w:rFonts w:ascii="宋体" w:hAnsi="宋体" w:eastAsia="宋体"/>
          <w:szCs w:val="21"/>
        </w:rPr>
        <w:t xml:space="preserve">. </w:t>
      </w:r>
      <w:r>
        <w:rPr>
          <w:rFonts w:hint="eastAsia" w:ascii="宋体" w:hAnsi="宋体" w:eastAsia="宋体"/>
          <w:szCs w:val="21"/>
        </w:rPr>
        <w:t>客户沟通</w:t>
      </w:r>
    </w:p>
    <w:p>
      <w:pPr>
        <w:spacing w:line="360" w:lineRule="auto"/>
        <w:rPr>
          <w:rFonts w:ascii="宋体" w:hAnsi="宋体" w:eastAsia="宋体"/>
          <w:szCs w:val="21"/>
        </w:rPr>
      </w:pPr>
      <w:r>
        <w:rPr>
          <w:rFonts w:hint="eastAsia" w:ascii="宋体" w:hAnsi="宋体" w:eastAsia="宋体"/>
          <w:szCs w:val="21"/>
        </w:rPr>
        <w:t>（三）简答题</w:t>
      </w:r>
    </w:p>
    <w:p>
      <w:pPr>
        <w:spacing w:line="360" w:lineRule="auto"/>
        <w:ind w:firstLine="420" w:firstLineChars="200"/>
        <w:rPr>
          <w:rFonts w:ascii="宋体" w:hAnsi="宋体" w:eastAsia="宋体"/>
          <w:szCs w:val="21"/>
        </w:rPr>
      </w:pPr>
      <w:r>
        <w:rPr>
          <w:rFonts w:hint="eastAsia" w:ascii="宋体" w:hAnsi="宋体" w:eastAsia="宋体"/>
          <w:szCs w:val="21"/>
        </w:rPr>
        <w:t>说明信息发布者角色需要完善沟通过程的七个步骤。</w:t>
      </w:r>
    </w:p>
    <w:p>
      <w:pPr>
        <w:spacing w:line="360" w:lineRule="auto"/>
        <w:rPr>
          <w:rFonts w:ascii="宋体" w:hAnsi="宋体" w:eastAsia="宋体"/>
          <w:szCs w:val="21"/>
        </w:rPr>
      </w:pPr>
      <w:r>
        <w:rPr>
          <w:rFonts w:hint="eastAsia" w:ascii="宋体" w:hAnsi="宋体" w:eastAsia="宋体"/>
          <w:szCs w:val="21"/>
        </w:rPr>
        <w:t>（四）论述题</w:t>
      </w:r>
    </w:p>
    <w:p>
      <w:pPr>
        <w:spacing w:line="360" w:lineRule="auto"/>
        <w:ind w:firstLine="630" w:firstLineChars="300"/>
        <w:rPr>
          <w:rFonts w:ascii="宋体" w:hAnsi="宋体" w:eastAsia="宋体"/>
          <w:szCs w:val="21"/>
        </w:rPr>
      </w:pPr>
      <w:r>
        <w:rPr>
          <w:rFonts w:hint="eastAsia" w:ascii="宋体" w:hAnsi="宋体" w:eastAsia="宋体"/>
          <w:szCs w:val="21"/>
        </w:rPr>
        <w:t>论述组织的晋升管理方式的主要内容。</w:t>
      </w:r>
    </w:p>
    <w:p>
      <w:pPr>
        <w:spacing w:line="360" w:lineRule="auto"/>
        <w:rPr>
          <w:rFonts w:ascii="宋体" w:hAnsi="宋体" w:eastAsia="宋体"/>
          <w:szCs w:val="21"/>
        </w:rPr>
      </w:pPr>
      <w:r>
        <w:rPr>
          <w:rFonts w:hint="eastAsia" w:ascii="宋体" w:hAnsi="宋体" w:eastAsia="宋体"/>
          <w:szCs w:val="21"/>
        </w:rPr>
        <w:t>（五）案例分析题</w:t>
      </w:r>
    </w:p>
    <w:p>
      <w:pPr>
        <w:spacing w:line="360" w:lineRule="auto"/>
        <w:jc w:val="center"/>
        <w:rPr>
          <w:rFonts w:ascii="宋体" w:hAnsi="宋体" w:eastAsia="宋体"/>
          <w:szCs w:val="21"/>
        </w:rPr>
      </w:pPr>
      <w:r>
        <w:rPr>
          <w:rFonts w:hint="eastAsia" w:ascii="宋体" w:hAnsi="宋体" w:eastAsia="宋体"/>
          <w:szCs w:val="21"/>
        </w:rPr>
        <w:t>“树大招风”的才能</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2013年年底，某单位财务科的老科长即将退休，选谁做他的接班人成了单位上下纷纷猜测的问题。</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在候选人中，最具有竞争力的就是张会计和小孙了。张会计工龄长，工作认真踏实，老科长很是器重。小孙，大学毕业，能力突出，在会计师事务所工作5年就做到了项目经理的职位，有一定的审计经验，是集团的重点培养人才。</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2014年3月，老科长退休。在一次工作会议签署文件时，老科长直接请张会计以</w:t>
      </w:r>
      <w:r>
        <w:rPr>
          <w:rFonts w:hint="eastAsia" w:ascii="Times New Roman" w:hAnsi="Times New Roman" w:eastAsia="宋体" w:cs="Times New Roman"/>
          <w:szCs w:val="21"/>
        </w:rPr>
        <w:t>“</w:t>
      </w:r>
      <w:r>
        <w:rPr>
          <w:rFonts w:ascii="Times New Roman" w:hAnsi="Times New Roman" w:eastAsia="宋体" w:cs="Times New Roman"/>
          <w:szCs w:val="21"/>
        </w:rPr>
        <w:t>财务科副科长</w:t>
      </w:r>
      <w:r>
        <w:rPr>
          <w:rFonts w:hint="eastAsia" w:ascii="Times New Roman" w:hAnsi="Times New Roman" w:eastAsia="宋体" w:cs="Times New Roman"/>
          <w:szCs w:val="21"/>
        </w:rPr>
        <w:t>”</w:t>
      </w:r>
      <w:r>
        <w:rPr>
          <w:rFonts w:ascii="Times New Roman" w:hAnsi="Times New Roman" w:eastAsia="宋体" w:cs="Times New Roman"/>
          <w:szCs w:val="21"/>
        </w:rPr>
        <w:t>的名义签署了文件。这一签字，没有公示没有说明，张会计摇身一变，成了张科长。不久张会计被提拔的红头文件便传达了下来。</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到此，</w:t>
      </w:r>
      <w:r>
        <w:rPr>
          <w:rFonts w:hint="eastAsia" w:ascii="Times New Roman" w:hAnsi="Times New Roman" w:eastAsia="宋体" w:cs="Times New Roman"/>
          <w:szCs w:val="21"/>
        </w:rPr>
        <w:t>“</w:t>
      </w:r>
      <w:r>
        <w:rPr>
          <w:rFonts w:ascii="Times New Roman" w:hAnsi="Times New Roman" w:eastAsia="宋体" w:cs="Times New Roman"/>
          <w:szCs w:val="21"/>
        </w:rPr>
        <w:t>接班人疑云”似乎已经得到了答案。小孙也逐渐整理心情，调整心态，继续认真地做自己的本职工作。然而，让小孙不解的是，不公正的选拔机制已经让自己觉得备受委屈，好不容易平静下心情开始好好工作时，走马上任的张科长又开始“没事找事”。单据装订得整不整齐，盖章盖得清不清晰、每天有没有按时上下班、卫生做得好不好成了张科长检查小孙的重点。作为财务能手的小孙开始因为这些小事焦头烂额，与张科长的关系也变得越来越紧张。</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根据上述材料，结合所学知识，回答以下问题：</w:t>
      </w:r>
    </w:p>
    <w:p>
      <w:pPr>
        <w:spacing w:line="360" w:lineRule="auto"/>
        <w:ind w:firstLine="420" w:firstLineChars="200"/>
        <w:jc w:val="left"/>
        <w:rPr>
          <w:rFonts w:ascii="宋体" w:hAnsi="宋体" w:eastAsia="宋体" w:cs="Times New Roman"/>
          <w:szCs w:val="21"/>
        </w:rPr>
      </w:pPr>
      <w:r>
        <w:rPr>
          <w:rFonts w:ascii="宋体" w:hAnsi="宋体" w:eastAsia="宋体" w:cs="Times New Roman"/>
          <w:szCs w:val="21"/>
        </w:rPr>
        <w:t>1.案例中，小孙犯了哪些错误，让张科长给他</w:t>
      </w:r>
      <w:r>
        <w:rPr>
          <w:rFonts w:hint="eastAsia" w:ascii="宋体" w:hAnsi="宋体" w:eastAsia="宋体" w:cs="Times New Roman"/>
          <w:szCs w:val="21"/>
        </w:rPr>
        <w:t>“</w:t>
      </w:r>
      <w:r>
        <w:rPr>
          <w:rFonts w:ascii="宋体" w:hAnsi="宋体" w:eastAsia="宋体" w:cs="Times New Roman"/>
          <w:szCs w:val="21"/>
        </w:rPr>
        <w:t>穿小鞋</w:t>
      </w:r>
      <w:r>
        <w:rPr>
          <w:rFonts w:hint="eastAsia" w:ascii="宋体" w:hAnsi="宋体" w:eastAsia="宋体" w:cs="Times New Roman"/>
          <w:szCs w:val="21"/>
        </w:rPr>
        <w:t>”？</w:t>
      </w:r>
    </w:p>
    <w:p>
      <w:pPr>
        <w:spacing w:line="360" w:lineRule="auto"/>
        <w:ind w:firstLine="420" w:firstLineChars="200"/>
        <w:jc w:val="left"/>
        <w:rPr>
          <w:rFonts w:ascii="宋体" w:hAnsi="宋体" w:eastAsia="宋体" w:cs="Times New Roman"/>
          <w:szCs w:val="21"/>
        </w:rPr>
      </w:pPr>
      <w:r>
        <w:rPr>
          <w:rFonts w:ascii="宋体" w:hAnsi="宋体" w:eastAsia="宋体" w:cs="Times New Roman"/>
          <w:szCs w:val="21"/>
        </w:rPr>
        <w:t>2.作为职场中人，假如您是小孙，应该如何通过自我认知来改善与张科长的沟通关系</w:t>
      </w:r>
      <w:r>
        <w:rPr>
          <w:rFonts w:hint="eastAsia" w:ascii="宋体" w:hAnsi="宋体" w:eastAsia="宋体" w:cs="Times New Roman"/>
          <w:szCs w:val="21"/>
        </w:rPr>
        <w:t>？</w:t>
      </w:r>
    </w:p>
    <w:p>
      <w:pPr>
        <w:spacing w:line="360" w:lineRule="auto"/>
        <w:ind w:firstLine="420" w:firstLineChars="200"/>
        <w:jc w:val="left"/>
        <w:rPr>
          <w:rFonts w:ascii="Times New Roman" w:hAnsi="Times New Roman" w:eastAsia="宋体" w:cs="Times New Roman"/>
          <w:szCs w:val="21"/>
        </w:rPr>
      </w:pPr>
      <w:r>
        <w:rPr>
          <w:rFonts w:ascii="宋体" w:hAnsi="宋体" w:eastAsia="宋体" w:cs="Times New Roman"/>
          <w:szCs w:val="21"/>
        </w:rPr>
        <w:t>3.</w:t>
      </w:r>
      <w:r>
        <w:rPr>
          <w:rFonts w:ascii="Times New Roman" w:hAnsi="Times New Roman" w:eastAsia="宋体" w:cs="Times New Roman"/>
          <w:szCs w:val="21"/>
        </w:rPr>
        <w:t>您是否也曾是张科长的角色</w:t>
      </w:r>
      <w:r>
        <w:rPr>
          <w:rFonts w:hint="eastAsia" w:ascii="Times New Roman" w:hAnsi="Times New Roman" w:eastAsia="宋体" w:cs="Times New Roman"/>
          <w:szCs w:val="21"/>
        </w:rPr>
        <w:t>？</w:t>
      </w:r>
      <w:r>
        <w:rPr>
          <w:rFonts w:ascii="Times New Roman" w:hAnsi="Times New Roman" w:eastAsia="宋体" w:cs="Times New Roman"/>
          <w:szCs w:val="21"/>
        </w:rPr>
        <w:t>面对专业能力比较强的下属，您会以怎样的方式与其相处</w:t>
      </w:r>
      <w:r>
        <w:rPr>
          <w:rFonts w:hint="eastAsia" w:ascii="Times New Roman" w:hAnsi="Times New Roman" w:eastAsia="宋体" w:cs="Times New Roman"/>
          <w:szCs w:val="21"/>
        </w:rPr>
        <w:t>？</w:t>
      </w:r>
      <w:r>
        <w:rPr>
          <w:rFonts w:ascii="Times New Roman" w:hAnsi="Times New Roman" w:eastAsia="宋体" w:cs="Times New Roman"/>
          <w:szCs w:val="21"/>
        </w:rPr>
        <w:t>在相处过程中，从自我认知角度评价一下自己的表现。对于做得不到位的地方，从原生家庭开始寻找内在原因，并思考相应解决途径。</w:t>
      </w:r>
    </w:p>
    <w:p>
      <w:pPr>
        <w:spacing w:line="360" w:lineRule="auto"/>
        <w:ind w:firstLine="480" w:firstLineChars="200"/>
        <w:jc w:val="left"/>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3NDA2MDdmMjVkOTdjMTYzNGIxYmY1OWQ1ZGUwNTEifQ=="/>
  </w:docVars>
  <w:rsids>
    <w:rsidRoot w:val="0056109F"/>
    <w:rsid w:val="00007BAB"/>
    <w:rsid w:val="00025EBF"/>
    <w:rsid w:val="00026BDD"/>
    <w:rsid w:val="00030381"/>
    <w:rsid w:val="00032D15"/>
    <w:rsid w:val="00057D82"/>
    <w:rsid w:val="000713EA"/>
    <w:rsid w:val="000736E9"/>
    <w:rsid w:val="00084A76"/>
    <w:rsid w:val="000A130D"/>
    <w:rsid w:val="000B2F10"/>
    <w:rsid w:val="000B5B02"/>
    <w:rsid w:val="000C15BC"/>
    <w:rsid w:val="000C1D14"/>
    <w:rsid w:val="000D09F8"/>
    <w:rsid w:val="000F187C"/>
    <w:rsid w:val="00101CB1"/>
    <w:rsid w:val="0017408E"/>
    <w:rsid w:val="0017442E"/>
    <w:rsid w:val="00181D96"/>
    <w:rsid w:val="00181EC1"/>
    <w:rsid w:val="00185CDC"/>
    <w:rsid w:val="001B19C7"/>
    <w:rsid w:val="001B40C8"/>
    <w:rsid w:val="001C41F5"/>
    <w:rsid w:val="001D2C31"/>
    <w:rsid w:val="001F2D83"/>
    <w:rsid w:val="001F5790"/>
    <w:rsid w:val="00201D5E"/>
    <w:rsid w:val="002078D8"/>
    <w:rsid w:val="002138F4"/>
    <w:rsid w:val="00221B2D"/>
    <w:rsid w:val="00227FC2"/>
    <w:rsid w:val="0024407E"/>
    <w:rsid w:val="002700EE"/>
    <w:rsid w:val="0027020E"/>
    <w:rsid w:val="00273808"/>
    <w:rsid w:val="00275EA2"/>
    <w:rsid w:val="0027667E"/>
    <w:rsid w:val="00285431"/>
    <w:rsid w:val="00291989"/>
    <w:rsid w:val="00294A10"/>
    <w:rsid w:val="002955E3"/>
    <w:rsid w:val="00295726"/>
    <w:rsid w:val="0029740D"/>
    <w:rsid w:val="00297B7B"/>
    <w:rsid w:val="002A3E0A"/>
    <w:rsid w:val="002C2723"/>
    <w:rsid w:val="002C49A8"/>
    <w:rsid w:val="002D343C"/>
    <w:rsid w:val="002D3720"/>
    <w:rsid w:val="002E0A0D"/>
    <w:rsid w:val="002E2151"/>
    <w:rsid w:val="002F026F"/>
    <w:rsid w:val="002F1F60"/>
    <w:rsid w:val="00335FC7"/>
    <w:rsid w:val="0034385D"/>
    <w:rsid w:val="00351FD1"/>
    <w:rsid w:val="00353194"/>
    <w:rsid w:val="00353AC9"/>
    <w:rsid w:val="00355079"/>
    <w:rsid w:val="00363CAA"/>
    <w:rsid w:val="00382A04"/>
    <w:rsid w:val="003851B8"/>
    <w:rsid w:val="003A163C"/>
    <w:rsid w:val="003E2B85"/>
    <w:rsid w:val="003E7DAD"/>
    <w:rsid w:val="003F5A16"/>
    <w:rsid w:val="0040210F"/>
    <w:rsid w:val="00404094"/>
    <w:rsid w:val="004040E5"/>
    <w:rsid w:val="00420193"/>
    <w:rsid w:val="00421486"/>
    <w:rsid w:val="00427203"/>
    <w:rsid w:val="004273F2"/>
    <w:rsid w:val="0043466B"/>
    <w:rsid w:val="00467D4E"/>
    <w:rsid w:val="00473393"/>
    <w:rsid w:val="00473F2F"/>
    <w:rsid w:val="00485E85"/>
    <w:rsid w:val="0049568F"/>
    <w:rsid w:val="004D377A"/>
    <w:rsid w:val="004E3B4E"/>
    <w:rsid w:val="004F55C3"/>
    <w:rsid w:val="00505EAD"/>
    <w:rsid w:val="00506DB7"/>
    <w:rsid w:val="00507A8D"/>
    <w:rsid w:val="0051358F"/>
    <w:rsid w:val="00531B81"/>
    <w:rsid w:val="00541DF4"/>
    <w:rsid w:val="00543284"/>
    <w:rsid w:val="00546972"/>
    <w:rsid w:val="0056109F"/>
    <w:rsid w:val="005632E0"/>
    <w:rsid w:val="00565E5E"/>
    <w:rsid w:val="00574576"/>
    <w:rsid w:val="005872C0"/>
    <w:rsid w:val="005A5A43"/>
    <w:rsid w:val="005C12C3"/>
    <w:rsid w:val="005C2AB3"/>
    <w:rsid w:val="005C7674"/>
    <w:rsid w:val="005D0B04"/>
    <w:rsid w:val="005F1930"/>
    <w:rsid w:val="005F1A16"/>
    <w:rsid w:val="00622044"/>
    <w:rsid w:val="00641DED"/>
    <w:rsid w:val="00642A31"/>
    <w:rsid w:val="00643DD1"/>
    <w:rsid w:val="00645FFD"/>
    <w:rsid w:val="006463B2"/>
    <w:rsid w:val="00646701"/>
    <w:rsid w:val="00661EE8"/>
    <w:rsid w:val="0066403F"/>
    <w:rsid w:val="00664086"/>
    <w:rsid w:val="0069448B"/>
    <w:rsid w:val="006C4612"/>
    <w:rsid w:val="006C600E"/>
    <w:rsid w:val="006C61AB"/>
    <w:rsid w:val="006D424D"/>
    <w:rsid w:val="006D6B2A"/>
    <w:rsid w:val="006F48C4"/>
    <w:rsid w:val="006F5EF9"/>
    <w:rsid w:val="0072366E"/>
    <w:rsid w:val="00734A40"/>
    <w:rsid w:val="00740638"/>
    <w:rsid w:val="00742B39"/>
    <w:rsid w:val="0074716F"/>
    <w:rsid w:val="007664DA"/>
    <w:rsid w:val="007A3C8E"/>
    <w:rsid w:val="007B12C4"/>
    <w:rsid w:val="007E12A7"/>
    <w:rsid w:val="007E3DB4"/>
    <w:rsid w:val="00832843"/>
    <w:rsid w:val="00846968"/>
    <w:rsid w:val="008524E6"/>
    <w:rsid w:val="00881CBD"/>
    <w:rsid w:val="00894CC2"/>
    <w:rsid w:val="00895CB5"/>
    <w:rsid w:val="008B049C"/>
    <w:rsid w:val="008C37EA"/>
    <w:rsid w:val="008D033F"/>
    <w:rsid w:val="008E1942"/>
    <w:rsid w:val="008E6205"/>
    <w:rsid w:val="008E7660"/>
    <w:rsid w:val="008F35CD"/>
    <w:rsid w:val="00912535"/>
    <w:rsid w:val="00916421"/>
    <w:rsid w:val="00930971"/>
    <w:rsid w:val="00935ED2"/>
    <w:rsid w:val="009508D3"/>
    <w:rsid w:val="009620A3"/>
    <w:rsid w:val="00970988"/>
    <w:rsid w:val="00987C09"/>
    <w:rsid w:val="009B161B"/>
    <w:rsid w:val="009C4D62"/>
    <w:rsid w:val="009C532B"/>
    <w:rsid w:val="009E6990"/>
    <w:rsid w:val="009F4C4A"/>
    <w:rsid w:val="009F6241"/>
    <w:rsid w:val="00A0318C"/>
    <w:rsid w:val="00A032FC"/>
    <w:rsid w:val="00A07A2E"/>
    <w:rsid w:val="00A10BF7"/>
    <w:rsid w:val="00A12117"/>
    <w:rsid w:val="00A2285E"/>
    <w:rsid w:val="00A31388"/>
    <w:rsid w:val="00A36AD2"/>
    <w:rsid w:val="00A56911"/>
    <w:rsid w:val="00A63CAE"/>
    <w:rsid w:val="00A7238F"/>
    <w:rsid w:val="00A72A8B"/>
    <w:rsid w:val="00A77176"/>
    <w:rsid w:val="00AA15C4"/>
    <w:rsid w:val="00AA4D83"/>
    <w:rsid w:val="00AA53A9"/>
    <w:rsid w:val="00AA6CF1"/>
    <w:rsid w:val="00AB53F5"/>
    <w:rsid w:val="00AB5A19"/>
    <w:rsid w:val="00AB693F"/>
    <w:rsid w:val="00AE1B8F"/>
    <w:rsid w:val="00AE2078"/>
    <w:rsid w:val="00AE7779"/>
    <w:rsid w:val="00AF2F89"/>
    <w:rsid w:val="00B12308"/>
    <w:rsid w:val="00B1772F"/>
    <w:rsid w:val="00B24B14"/>
    <w:rsid w:val="00B3125E"/>
    <w:rsid w:val="00B31672"/>
    <w:rsid w:val="00B40BCD"/>
    <w:rsid w:val="00B46517"/>
    <w:rsid w:val="00B500FB"/>
    <w:rsid w:val="00B5471B"/>
    <w:rsid w:val="00B76C2D"/>
    <w:rsid w:val="00B85978"/>
    <w:rsid w:val="00B96E6B"/>
    <w:rsid w:val="00BA069C"/>
    <w:rsid w:val="00BD080A"/>
    <w:rsid w:val="00BD105F"/>
    <w:rsid w:val="00BE704C"/>
    <w:rsid w:val="00BF0D1D"/>
    <w:rsid w:val="00BF7DBB"/>
    <w:rsid w:val="00C07FE7"/>
    <w:rsid w:val="00C13F19"/>
    <w:rsid w:val="00C16AE6"/>
    <w:rsid w:val="00C208E3"/>
    <w:rsid w:val="00C51A91"/>
    <w:rsid w:val="00C541FC"/>
    <w:rsid w:val="00C621AC"/>
    <w:rsid w:val="00C724E3"/>
    <w:rsid w:val="00C76DFC"/>
    <w:rsid w:val="00C80518"/>
    <w:rsid w:val="00C83E3A"/>
    <w:rsid w:val="00C90B24"/>
    <w:rsid w:val="00C918D9"/>
    <w:rsid w:val="00CB0429"/>
    <w:rsid w:val="00CB4298"/>
    <w:rsid w:val="00CD4316"/>
    <w:rsid w:val="00CF72CB"/>
    <w:rsid w:val="00D0155F"/>
    <w:rsid w:val="00D24BEA"/>
    <w:rsid w:val="00D5510B"/>
    <w:rsid w:val="00D6581D"/>
    <w:rsid w:val="00D71D80"/>
    <w:rsid w:val="00D72559"/>
    <w:rsid w:val="00D75726"/>
    <w:rsid w:val="00D75832"/>
    <w:rsid w:val="00D84CDE"/>
    <w:rsid w:val="00D94493"/>
    <w:rsid w:val="00DA19B6"/>
    <w:rsid w:val="00DB556C"/>
    <w:rsid w:val="00DC6159"/>
    <w:rsid w:val="00DC6701"/>
    <w:rsid w:val="00DC7301"/>
    <w:rsid w:val="00DD419D"/>
    <w:rsid w:val="00DD7ECD"/>
    <w:rsid w:val="00E0746F"/>
    <w:rsid w:val="00E24E0A"/>
    <w:rsid w:val="00E42A55"/>
    <w:rsid w:val="00E50652"/>
    <w:rsid w:val="00E67AC9"/>
    <w:rsid w:val="00E77091"/>
    <w:rsid w:val="00E86E89"/>
    <w:rsid w:val="00F35020"/>
    <w:rsid w:val="00F361DC"/>
    <w:rsid w:val="00F3780B"/>
    <w:rsid w:val="00F40736"/>
    <w:rsid w:val="00F42884"/>
    <w:rsid w:val="00F43ECC"/>
    <w:rsid w:val="00F53DF4"/>
    <w:rsid w:val="00F753FA"/>
    <w:rsid w:val="00F80479"/>
    <w:rsid w:val="00F91E5E"/>
    <w:rsid w:val="00F96896"/>
    <w:rsid w:val="00FA26C3"/>
    <w:rsid w:val="00FA44E9"/>
    <w:rsid w:val="00FA5D43"/>
    <w:rsid w:val="00FA7BE6"/>
    <w:rsid w:val="00FB0C8F"/>
    <w:rsid w:val="00FB6574"/>
    <w:rsid w:val="00FD2D9F"/>
    <w:rsid w:val="00FD43B0"/>
    <w:rsid w:val="00FF731D"/>
    <w:rsid w:val="01373253"/>
    <w:rsid w:val="02BA3FE2"/>
    <w:rsid w:val="04EA58E0"/>
    <w:rsid w:val="0C440AFE"/>
    <w:rsid w:val="0C8E1AC3"/>
    <w:rsid w:val="128D3011"/>
    <w:rsid w:val="13AC7EF0"/>
    <w:rsid w:val="16573CBC"/>
    <w:rsid w:val="1E630D17"/>
    <w:rsid w:val="29CB3AF6"/>
    <w:rsid w:val="304F76D1"/>
    <w:rsid w:val="39945689"/>
    <w:rsid w:val="39BC591B"/>
    <w:rsid w:val="433C2209"/>
    <w:rsid w:val="4444017C"/>
    <w:rsid w:val="49D24DB8"/>
    <w:rsid w:val="5A711E32"/>
    <w:rsid w:val="5C990EED"/>
    <w:rsid w:val="5E13627E"/>
    <w:rsid w:val="5F9E76ED"/>
    <w:rsid w:val="65217654"/>
    <w:rsid w:val="653819FD"/>
    <w:rsid w:val="67041DB3"/>
    <w:rsid w:val="67316745"/>
    <w:rsid w:val="68040FB8"/>
    <w:rsid w:val="685E5C6B"/>
    <w:rsid w:val="6DD718AC"/>
    <w:rsid w:val="6E812D4D"/>
    <w:rsid w:val="6F1252DE"/>
    <w:rsid w:val="6F7E52E1"/>
    <w:rsid w:val="75B76D76"/>
    <w:rsid w:val="7683499E"/>
    <w:rsid w:val="76C77A80"/>
    <w:rsid w:val="79E620E1"/>
    <w:rsid w:val="7EC558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link w:val="12"/>
    <w:qFormat/>
    <w:uiPriority w:val="0"/>
    <w:rPr>
      <w:rFonts w:ascii="宋体" w:hAnsi="Courier New" w:eastAsia="宋体" w:cs="Times New Roman"/>
      <w:szCs w:val="20"/>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paragraph" w:styleId="9">
    <w:name w:val="List Paragraph"/>
    <w:basedOn w:val="1"/>
    <w:qFormat/>
    <w:uiPriority w:val="34"/>
    <w:pPr>
      <w:ind w:firstLine="420" w:firstLineChars="200"/>
    </w:p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character" w:customStyle="1" w:styleId="12">
    <w:name w:val="纯文本 字符"/>
    <w:basedOn w:val="7"/>
    <w:link w:val="3"/>
    <w:qFormat/>
    <w:uiPriority w:val="0"/>
    <w:rPr>
      <w:rFonts w:ascii="宋体" w:hAnsi="Courier New" w:eastAsia="宋体" w:cs="Times New Roman"/>
      <w:szCs w:val="20"/>
    </w:rPr>
  </w:style>
  <w:style w:type="paragraph" w:customStyle="1" w:styleId="13">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5D05D-9B64-4B33-9049-F4E27B581FA7}">
  <ds:schemaRefs/>
</ds:datastoreItem>
</file>

<file path=docProps/app.xml><?xml version="1.0" encoding="utf-8"?>
<Properties xmlns="http://schemas.openxmlformats.org/officeDocument/2006/extended-properties" xmlns:vt="http://schemas.openxmlformats.org/officeDocument/2006/docPropsVTypes">
  <Template>Normal</Template>
  <Pages>10</Pages>
  <Words>790</Words>
  <Characters>4509</Characters>
  <Lines>37</Lines>
  <Paragraphs>10</Paragraphs>
  <TotalTime>0</TotalTime>
  <ScaleCrop>false</ScaleCrop>
  <LinksUpToDate>false</LinksUpToDate>
  <CharactersWithSpaces>5289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2024-05-06T06:37:00Z</dcterms:created>
  <dc:creator>易凡 杨</dc:creator>
  <cp:lastModifiedBy>郑永旺</cp:lastModifiedBy>
  <dcterms:modified xsi:type="dcterms:W3CDTF">2024-09-27T02:03:54Z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6A6C6FEA9E224D988409F3B6D68EDE2E_12</vt:lpwstr>
  </property>
</Properties>
</file>